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F6977" w14:textId="77777777" w:rsidR="00F84F86" w:rsidRDefault="00F84F86">
      <w:pPr>
        <w:jc w:val="center"/>
        <w:rPr>
          <w:rFonts w:ascii="方正小标宋简体" w:eastAsia="方正小标宋简体" w:hAnsi="方正小标宋简体" w:cs="方正小标宋简体"/>
          <w:sz w:val="72"/>
          <w:szCs w:val="72"/>
        </w:rPr>
      </w:pPr>
    </w:p>
    <w:p w14:paraId="2BADF33E" w14:textId="77777777" w:rsidR="00F84F86" w:rsidRDefault="00027B65">
      <w:pPr>
        <w:jc w:val="center"/>
        <w:rPr>
          <w:rFonts w:ascii="方正小标宋简体" w:eastAsia="方正小标宋简体" w:hAnsi="方正小标宋简体" w:cs="方正小标宋简体"/>
          <w:sz w:val="72"/>
          <w:szCs w:val="72"/>
        </w:rPr>
      </w:pPr>
      <w:r>
        <w:rPr>
          <w:rFonts w:ascii="方正小标宋简体" w:eastAsia="方正小标宋简体" w:hAnsi="方正小标宋简体" w:cs="方正小标宋简体" w:hint="eastAsia"/>
          <w:sz w:val="72"/>
          <w:szCs w:val="72"/>
        </w:rPr>
        <w:t>全国职业院校技能大赛</w:t>
      </w:r>
    </w:p>
    <w:p w14:paraId="4B595E06" w14:textId="77777777" w:rsidR="00F84F86" w:rsidRDefault="00F84F86">
      <w:pPr>
        <w:jc w:val="center"/>
        <w:rPr>
          <w:rFonts w:ascii="方正小标宋简体" w:eastAsia="方正小标宋简体" w:hAnsi="方正小标宋简体" w:cs="方正小标宋简体"/>
          <w:sz w:val="44"/>
          <w:szCs w:val="44"/>
        </w:rPr>
      </w:pPr>
    </w:p>
    <w:p w14:paraId="3E78F77A" w14:textId="77777777" w:rsidR="00F84F86" w:rsidRDefault="00027B65">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G</w:t>
      </w:r>
      <w:r>
        <w:rPr>
          <w:rFonts w:ascii="方正小标宋简体" w:eastAsia="方正小标宋简体" w:hAnsi="方正小标宋简体" w:cs="方正小标宋简体"/>
          <w:sz w:val="44"/>
          <w:szCs w:val="44"/>
        </w:rPr>
        <w:t>Z037</w:t>
      </w:r>
      <w:r>
        <w:rPr>
          <w:rFonts w:ascii="方正小标宋简体" w:eastAsia="方正小标宋简体" w:hAnsi="方正小标宋简体" w:cs="方正小标宋简体" w:hint="eastAsia"/>
          <w:sz w:val="44"/>
          <w:szCs w:val="44"/>
        </w:rPr>
        <w:t>工业互联网集成应用赛项</w:t>
      </w:r>
    </w:p>
    <w:p w14:paraId="41BAE15B" w14:textId="77777777" w:rsidR="00F84F86" w:rsidRDefault="00027B65">
      <w:pPr>
        <w:jc w:val="center"/>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z w:val="52"/>
          <w:szCs w:val="52"/>
        </w:rPr>
        <w:t>赛题</w:t>
      </w:r>
    </w:p>
    <w:p w14:paraId="39643853" w14:textId="77777777" w:rsidR="00F84F86" w:rsidRDefault="00F84F86">
      <w:pPr>
        <w:jc w:val="center"/>
        <w:rPr>
          <w:rFonts w:ascii="方正小标宋简体" w:eastAsia="方正小标宋简体" w:hAnsi="方正小标宋简体" w:cs="方正小标宋简体"/>
          <w:sz w:val="52"/>
          <w:szCs w:val="52"/>
        </w:rPr>
      </w:pPr>
    </w:p>
    <w:p w14:paraId="54D1A0F1" w14:textId="77777777" w:rsidR="00F84F86" w:rsidRDefault="00F84F86">
      <w:pPr>
        <w:jc w:val="center"/>
        <w:rPr>
          <w:rFonts w:ascii="方正小标宋简体" w:eastAsia="方正小标宋简体" w:hAnsi="方正小标宋简体" w:cs="方正小标宋简体"/>
          <w:sz w:val="52"/>
          <w:szCs w:val="52"/>
        </w:rPr>
      </w:pPr>
    </w:p>
    <w:p w14:paraId="091820C2" w14:textId="77777777" w:rsidR="00F84F86" w:rsidRDefault="00F84F86">
      <w:pPr>
        <w:jc w:val="center"/>
        <w:rPr>
          <w:rFonts w:ascii="方正小标宋简体" w:eastAsia="方正小标宋简体" w:hAnsi="方正小标宋简体" w:cs="方正小标宋简体"/>
          <w:sz w:val="52"/>
          <w:szCs w:val="52"/>
        </w:rPr>
      </w:pPr>
    </w:p>
    <w:p w14:paraId="7DAD78D5" w14:textId="77777777" w:rsidR="00F84F86" w:rsidRDefault="00F84F86">
      <w:pPr>
        <w:jc w:val="center"/>
        <w:rPr>
          <w:rFonts w:ascii="方正小标宋简体" w:eastAsia="方正小标宋简体" w:hAnsi="方正小标宋简体" w:cs="方正小标宋简体"/>
          <w:sz w:val="52"/>
          <w:szCs w:val="52"/>
        </w:rPr>
      </w:pPr>
    </w:p>
    <w:p w14:paraId="030172BA" w14:textId="77777777" w:rsidR="00F84F86" w:rsidRDefault="00F84F86">
      <w:pPr>
        <w:jc w:val="center"/>
        <w:rPr>
          <w:rFonts w:ascii="方正小标宋简体" w:eastAsia="方正小标宋简体" w:hAnsi="方正小标宋简体" w:cs="方正小标宋简体"/>
          <w:sz w:val="52"/>
          <w:szCs w:val="52"/>
        </w:rPr>
      </w:pPr>
    </w:p>
    <w:p w14:paraId="699AFA0C" w14:textId="77777777" w:rsidR="00F84F86" w:rsidRDefault="00F84F86">
      <w:pPr>
        <w:jc w:val="center"/>
        <w:rPr>
          <w:rFonts w:ascii="方正小标宋简体" w:eastAsia="方正小标宋简体" w:hAnsi="方正小标宋简体" w:cs="方正小标宋简体"/>
          <w:sz w:val="52"/>
          <w:szCs w:val="52"/>
        </w:rPr>
      </w:pPr>
    </w:p>
    <w:p w14:paraId="79778C34" w14:textId="77777777" w:rsidR="00F84F86" w:rsidRDefault="00F84F86">
      <w:pPr>
        <w:jc w:val="center"/>
        <w:rPr>
          <w:rFonts w:ascii="方正小标宋简体" w:eastAsia="方正小标宋简体" w:hAnsi="方正小标宋简体" w:cs="方正小标宋简体"/>
          <w:sz w:val="52"/>
          <w:szCs w:val="52"/>
        </w:rPr>
      </w:pPr>
    </w:p>
    <w:p w14:paraId="7A4AA2AB" w14:textId="27C7576C" w:rsidR="00F84F86" w:rsidRDefault="00F84F86">
      <w:pPr>
        <w:jc w:val="center"/>
        <w:rPr>
          <w:rFonts w:ascii="方正小标宋简体" w:eastAsia="方正小标宋简体" w:hAnsi="方正小标宋简体" w:cs="方正小标宋简体"/>
          <w:sz w:val="52"/>
          <w:szCs w:val="52"/>
        </w:rPr>
      </w:pPr>
    </w:p>
    <w:p w14:paraId="1C4F7D06" w14:textId="63B3B74F" w:rsidR="00F84F86" w:rsidRDefault="00F84F86">
      <w:pPr>
        <w:jc w:val="center"/>
        <w:rPr>
          <w:rFonts w:ascii="方正小标宋简体" w:eastAsia="方正小标宋简体" w:hAnsi="方正小标宋简体" w:cs="方正小标宋简体"/>
          <w:sz w:val="52"/>
          <w:szCs w:val="52"/>
        </w:rPr>
      </w:pPr>
    </w:p>
    <w:p w14:paraId="307C0F3F" w14:textId="77777777" w:rsidR="00F84F86" w:rsidRDefault="00027B65">
      <w:pPr>
        <w:jc w:val="center"/>
        <w:rPr>
          <w:rFonts w:ascii="新宋体" w:eastAsia="新宋体" w:hAnsi="新宋体"/>
          <w:b/>
          <w:bCs/>
          <w:sz w:val="32"/>
          <w:szCs w:val="32"/>
        </w:rPr>
      </w:pPr>
      <w:r>
        <w:rPr>
          <w:rFonts w:ascii="新宋体" w:eastAsia="新宋体" w:hAnsi="新宋体" w:hint="eastAsia"/>
          <w:b/>
          <w:bCs/>
          <w:sz w:val="32"/>
          <w:szCs w:val="32"/>
        </w:rPr>
        <w:lastRenderedPageBreak/>
        <w:t>第一部分 竞赛须知</w:t>
      </w:r>
    </w:p>
    <w:p w14:paraId="2261A2FA" w14:textId="77777777" w:rsidR="00F84F86" w:rsidRDefault="00027B65">
      <w:pPr>
        <w:pStyle w:val="a"/>
        <w:numPr>
          <w:ilvl w:val="0"/>
          <w:numId w:val="4"/>
        </w:numPr>
        <w:spacing w:before="120"/>
        <w:rPr>
          <w:rFonts w:ascii="新宋体" w:eastAsia="新宋体" w:hAnsi="新宋体"/>
          <w:b/>
          <w:bCs/>
          <w:sz w:val="30"/>
          <w:szCs w:val="30"/>
        </w:rPr>
      </w:pPr>
      <w:r>
        <w:rPr>
          <w:rFonts w:ascii="新宋体" w:eastAsia="新宋体" w:hAnsi="新宋体" w:hint="eastAsia"/>
          <w:b/>
          <w:bCs/>
          <w:sz w:val="30"/>
          <w:szCs w:val="30"/>
        </w:rPr>
        <w:t xml:space="preserve">竞赛要求 </w:t>
      </w:r>
    </w:p>
    <w:p w14:paraId="16B6286A"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1.正确使用工具，操作安全规范； </w:t>
      </w:r>
    </w:p>
    <w:p w14:paraId="65392AF2"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2.竞赛过程中如有异议，可向裁判员反映，不得扰乱赛场秩序； </w:t>
      </w:r>
    </w:p>
    <w:p w14:paraId="5D3167D8"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3.遵守赛场纪律，尊重裁判，服从安排。 </w:t>
      </w:r>
    </w:p>
    <w:p w14:paraId="4B69B2D1" w14:textId="77777777" w:rsidR="00F84F86" w:rsidRDefault="00027B65">
      <w:pPr>
        <w:pStyle w:val="a"/>
        <w:numPr>
          <w:ilvl w:val="0"/>
          <w:numId w:val="4"/>
        </w:numPr>
        <w:spacing w:before="0"/>
        <w:rPr>
          <w:rFonts w:ascii="新宋体" w:eastAsia="新宋体" w:hAnsi="新宋体"/>
          <w:b/>
          <w:bCs/>
          <w:sz w:val="30"/>
          <w:szCs w:val="30"/>
        </w:rPr>
      </w:pPr>
      <w:r>
        <w:rPr>
          <w:rFonts w:ascii="新宋体" w:eastAsia="新宋体" w:hAnsi="新宋体" w:hint="eastAsia"/>
          <w:b/>
          <w:bCs/>
          <w:sz w:val="30"/>
          <w:szCs w:val="30"/>
        </w:rPr>
        <w:t xml:space="preserve">职业素养与安全意识 </w:t>
      </w:r>
    </w:p>
    <w:p w14:paraId="30FDE49A"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1.完成竞赛任务所有操作符合安全操作规范，注意用电安全。 </w:t>
      </w:r>
    </w:p>
    <w:p w14:paraId="1737B845"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2.遵守赛场纪律，尊重赛场工作人员；爱惜赛场设备、器材。 </w:t>
      </w:r>
    </w:p>
    <w:p w14:paraId="4FA4FE1D" w14:textId="77777777" w:rsidR="00F84F86" w:rsidRDefault="00027B65">
      <w:pPr>
        <w:pStyle w:val="a"/>
        <w:numPr>
          <w:ilvl w:val="0"/>
          <w:numId w:val="4"/>
        </w:numPr>
        <w:spacing w:before="0"/>
        <w:rPr>
          <w:rFonts w:ascii="新宋体" w:eastAsia="新宋体" w:hAnsi="新宋体"/>
          <w:b/>
          <w:bCs/>
          <w:sz w:val="30"/>
          <w:szCs w:val="30"/>
        </w:rPr>
      </w:pPr>
      <w:r>
        <w:rPr>
          <w:rFonts w:ascii="新宋体" w:eastAsia="新宋体" w:hAnsi="新宋体" w:hint="eastAsia"/>
          <w:b/>
          <w:bCs/>
          <w:sz w:val="30"/>
          <w:szCs w:val="30"/>
        </w:rPr>
        <w:t xml:space="preserve">扣分项 </w:t>
      </w:r>
    </w:p>
    <w:p w14:paraId="07B59094" w14:textId="77777777" w:rsidR="00F84F86" w:rsidRDefault="00027B65">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1.在竞赛过程中，因操作不当导致设备破坏性损坏或造成事故，视情节扣 </w:t>
      </w:r>
    </w:p>
    <w:p w14:paraId="5B7842C6" w14:textId="77777777" w:rsidR="00F84F86" w:rsidRDefault="00027B65">
      <w:pPr>
        <w:widowControl/>
        <w:spacing w:line="360" w:lineRule="auto"/>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10</w:t>
      </w:r>
      <w:r>
        <w:rPr>
          <w:rFonts w:ascii="微软雅黑" w:eastAsia="微软雅黑" w:hAnsi="微软雅黑" w:cs="微软雅黑" w:hint="eastAsia"/>
          <w:color w:val="000000"/>
          <w:kern w:val="0"/>
          <w:sz w:val="24"/>
          <w:szCs w:val="24"/>
        </w:rPr>
        <w:t>〜</w:t>
      </w:r>
      <w:r>
        <w:rPr>
          <w:rFonts w:ascii="新宋体" w:eastAsia="新宋体" w:hAnsi="新宋体" w:cs="宋体" w:hint="eastAsia"/>
          <w:color w:val="000000"/>
          <w:kern w:val="0"/>
          <w:sz w:val="24"/>
          <w:szCs w:val="24"/>
        </w:rPr>
        <w:t xml:space="preserve">20 分，情况严重者取消比赛资格。 </w:t>
      </w:r>
    </w:p>
    <w:p w14:paraId="2FA68AEF" w14:textId="77777777" w:rsidR="00F84F86" w:rsidRDefault="00027B65">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2.衣着不整、污染赛场环境、扰乱赛场秩序、干扰裁判工作等不符合职业规范的行为，在模块3中扣除相应职业素养分，情节严重者取消竞赛资格。 </w:t>
      </w:r>
    </w:p>
    <w:p w14:paraId="232CC6F9" w14:textId="77777777" w:rsidR="00F84F86" w:rsidRDefault="00027B65">
      <w:pPr>
        <w:pStyle w:val="a"/>
        <w:numPr>
          <w:ilvl w:val="0"/>
          <w:numId w:val="4"/>
        </w:numPr>
        <w:spacing w:before="0"/>
        <w:rPr>
          <w:rFonts w:ascii="新宋体" w:eastAsia="新宋体" w:hAnsi="新宋体"/>
          <w:b/>
          <w:bCs/>
          <w:sz w:val="30"/>
          <w:szCs w:val="30"/>
        </w:rPr>
      </w:pPr>
      <w:r>
        <w:rPr>
          <w:rFonts w:ascii="新宋体" w:eastAsia="新宋体" w:hAnsi="新宋体" w:hint="eastAsia"/>
          <w:b/>
          <w:bCs/>
          <w:sz w:val="30"/>
          <w:szCs w:val="30"/>
        </w:rPr>
        <w:t xml:space="preserve">选手须知 </w:t>
      </w:r>
    </w:p>
    <w:p w14:paraId="07D9F143"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1.任务书如出现缺页、字迹不清等问题，请及时向裁判示意，并进行更换； </w:t>
      </w:r>
    </w:p>
    <w:p w14:paraId="4F0950A9" w14:textId="77777777" w:rsidR="00F84F86" w:rsidRDefault="00027B65">
      <w:pPr>
        <w:widowControl/>
        <w:spacing w:line="360" w:lineRule="auto"/>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比赛结束后，比赛提供的所有纸质材料、U 盘等不得带离赛场。 </w:t>
      </w:r>
    </w:p>
    <w:p w14:paraId="33683B83"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2.设备的安装配置请严格按照任务书的要求及工艺规范进行操作。 </w:t>
      </w:r>
    </w:p>
    <w:p w14:paraId="40BFDB72" w14:textId="77777777" w:rsidR="00F84F86" w:rsidRDefault="00027B65">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3.参赛团队应在规定时间内完成任务书要求的内容，任务实现过程中形成的文件资料必须存储到 U 盘的指定位置，同时拷贝一份“提交资料”副本至服务器的“D 盘”根目录下，未存储到指定位置的文件均不得分。</w:t>
      </w:r>
    </w:p>
    <w:p w14:paraId="1B526980"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4.比赛过程中，选手认定设备或器件有故障可向裁判员提出更换；如器件或设备经测定完好属误判时，器件或设备的认定时间计入比赛时间；如果器件或设备经测定确有故障，则当场更换设备，此过程中（从设备检测开始到更换完成）造成的时间损失，在比赛时间结束后，对该小组进行等量时间延迟补偿。 </w:t>
      </w:r>
    </w:p>
    <w:p w14:paraId="43A6191C"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5.比赛过程中由于人为操作失误造成器件损坏，器件不予更换。 </w:t>
      </w:r>
    </w:p>
    <w:p w14:paraId="561E1732"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 xml:space="preserve">6.在裁判组宣布竞赛结束后，参赛选手应立即停止对竞赛设备与计算机的任 </w:t>
      </w:r>
    </w:p>
    <w:p w14:paraId="5B6CB2B4" w14:textId="77777777" w:rsidR="00F84F86" w:rsidRDefault="00027B65">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何操作。</w:t>
      </w:r>
    </w:p>
    <w:p w14:paraId="74107F8D" w14:textId="77777777" w:rsidR="00F84F86" w:rsidRDefault="00027B65">
      <w:pPr>
        <w:jc w:val="center"/>
        <w:rPr>
          <w:rFonts w:ascii="新宋体" w:eastAsia="新宋体" w:hAnsi="新宋体"/>
          <w:b/>
          <w:bCs/>
          <w:sz w:val="32"/>
          <w:szCs w:val="32"/>
        </w:rPr>
      </w:pPr>
      <w:r>
        <w:rPr>
          <w:rFonts w:ascii="新宋体" w:eastAsia="新宋体" w:hAnsi="新宋体" w:hint="eastAsia"/>
          <w:b/>
          <w:bCs/>
          <w:sz w:val="32"/>
          <w:szCs w:val="32"/>
        </w:rPr>
        <w:lastRenderedPageBreak/>
        <w:t>第二部分 竞赛任务</w:t>
      </w:r>
    </w:p>
    <w:p w14:paraId="37FA2E19" w14:textId="77777777" w:rsidR="00F84F86" w:rsidRDefault="00F84F86"/>
    <w:p w14:paraId="13C741E3" w14:textId="77777777" w:rsidR="00F84F86" w:rsidRDefault="00027B65">
      <w:pPr>
        <w:pStyle w:val="a"/>
        <w:numPr>
          <w:ilvl w:val="0"/>
          <w:numId w:val="5"/>
        </w:numPr>
        <w:rPr>
          <w:rFonts w:ascii="新宋体" w:eastAsia="新宋体" w:hAnsi="新宋体"/>
          <w:b/>
          <w:bCs/>
          <w:sz w:val="30"/>
          <w:szCs w:val="30"/>
        </w:rPr>
      </w:pPr>
      <w:r>
        <w:rPr>
          <w:rFonts w:ascii="新宋体" w:eastAsia="新宋体" w:hAnsi="新宋体" w:hint="eastAsia"/>
          <w:b/>
          <w:bCs/>
          <w:sz w:val="30"/>
          <w:szCs w:val="30"/>
        </w:rPr>
        <w:t>任务要求</w:t>
      </w:r>
    </w:p>
    <w:p w14:paraId="5E375BE8" w14:textId="77777777" w:rsidR="00F84F86" w:rsidRDefault="00027B65">
      <w:pPr>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为了响应国家能源双控与“碳达峰、碳中和”的总体指导方针，工业企业对以节能减排为目标具有真实价值的能源管理系统建设非常迫切，我国作为制造业大国，有众多高耗能工业企业，能源管理系统的建设可以实现企业有序、有效、有力开展能源利用和管理工作。</w:t>
      </w:r>
    </w:p>
    <w:p w14:paraId="0CCDC733" w14:textId="77777777" w:rsidR="00F84F86" w:rsidRDefault="00027B65">
      <w:pPr>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随着大型企业进入产业升级、降本增效的高质量发展阶段后，与能耗“双控”、环境污染、安全生产、技术升级等新要求的矛盾日益突出，某企业在能源管理领域面临的挑战与亟待解决的问题有：</w:t>
      </w:r>
    </w:p>
    <w:p w14:paraId="4D5FA2ED" w14:textId="77777777" w:rsidR="00F84F86" w:rsidRDefault="00027B65">
      <w:pPr>
        <w:numPr>
          <w:ilvl w:val="0"/>
          <w:numId w:val="6"/>
        </w:numPr>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能源利用水平不高，能源浪费情况普遍存在</w:t>
      </w:r>
    </w:p>
    <w:p w14:paraId="68FA4F2A" w14:textId="77777777" w:rsidR="00F84F86" w:rsidRDefault="00027B65">
      <w:pPr>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企业近年来的产业升级与快速发展，能源发挥了巨大的辅助支撑作用，但企业总体单位产品能耗呈小幅度上升趋势，在各类能源过程中均存在不同程度浪费情况，近一年来发现企业至少21次（长时间）停产期间设备空转现象，通过企业自查发现的其它能源浪费情况174处。</w:t>
      </w:r>
    </w:p>
    <w:p w14:paraId="65BBDBC4" w14:textId="77777777" w:rsidR="00F84F86" w:rsidRDefault="00027B65">
      <w:pPr>
        <w:numPr>
          <w:ilvl w:val="0"/>
          <w:numId w:val="6"/>
        </w:numPr>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能源安全存在隐患，能源质量影响生产运行</w:t>
      </w:r>
    </w:p>
    <w:p w14:paraId="72EAE26A" w14:textId="77777777" w:rsidR="00F84F86" w:rsidRDefault="00027B65">
      <w:pPr>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能源的高质量供应是企业稳定生产和产品质量的保障，其中电能质量、压力、温度等都是能源质量的关键指标，近一年来企业因能源质量异常造成设备停机或故障超121次。</w:t>
      </w:r>
    </w:p>
    <w:p w14:paraId="37FCF225" w14:textId="77777777" w:rsidR="00F84F86" w:rsidRDefault="00027B65">
      <w:pPr>
        <w:numPr>
          <w:ilvl w:val="0"/>
          <w:numId w:val="6"/>
        </w:numPr>
        <w:spacing w:line="360" w:lineRule="auto"/>
        <w:ind w:firstLineChars="200" w:firstLine="480"/>
        <w:textAlignment w:val="baseline"/>
        <w:rPr>
          <w:rFonts w:ascii="宋体" w:eastAsia="宋体" w:hAnsi="宋体" w:cs="宋体"/>
          <w:sz w:val="24"/>
        </w:rPr>
      </w:pPr>
      <w:r>
        <w:rPr>
          <w:rFonts w:ascii="宋体" w:eastAsia="宋体" w:hAnsi="宋体" w:cs="宋体" w:hint="eastAsia"/>
          <w:sz w:val="24"/>
        </w:rPr>
        <w:t>能源系统专业繁多管理分散，难以集中调度</w:t>
      </w:r>
    </w:p>
    <w:p w14:paraId="7DE2562C" w14:textId="77777777" w:rsidR="00F84F86" w:rsidRDefault="00027B65">
      <w:pPr>
        <w:spacing w:line="360" w:lineRule="auto"/>
        <w:ind w:firstLineChars="200" w:firstLine="480"/>
        <w:rPr>
          <w:rFonts w:ascii="宋体" w:eastAsia="宋体" w:hAnsi="宋体" w:cs="宋体"/>
          <w:sz w:val="24"/>
        </w:rPr>
      </w:pPr>
      <w:r>
        <w:rPr>
          <w:rFonts w:ascii="宋体" w:eastAsia="宋体" w:hAnsi="宋体" w:cs="宋体" w:hint="eastAsia"/>
          <w:sz w:val="24"/>
        </w:rPr>
        <w:t>企业生产调度中心负责全企业生产和能源调度，本项目上线前，仅有部分能源自动化系统接入到生产调度中心，各级领导也无法远程了解现场能源状况，当能源异常时，由使用部门进行逐级反馈，公用事业部再进行现场排查，过程中造成大量时间浪费，甚至会出现信息传递错误的情况。</w:t>
      </w:r>
    </w:p>
    <w:p w14:paraId="6F10C2ED" w14:textId="77777777" w:rsidR="00F84F86" w:rsidRDefault="00027B65">
      <w:pPr>
        <w:spacing w:line="360" w:lineRule="auto"/>
        <w:ind w:firstLineChars="200" w:firstLine="480"/>
        <w:rPr>
          <w:rFonts w:ascii="宋体" w:eastAsia="宋体" w:hAnsi="宋体" w:cs="宋体"/>
          <w:sz w:val="24"/>
        </w:rPr>
      </w:pPr>
      <w:r>
        <w:rPr>
          <w:rFonts w:ascii="宋体" w:eastAsia="宋体" w:hAnsi="宋体" w:cs="宋体" w:hint="eastAsia"/>
          <w:sz w:val="24"/>
        </w:rPr>
        <w:t>为了进行有效的智慧能源管理计划采用工业互联网集成应用架构，搭建工业生产环节的智慧能源系统，需要完成以下工作：</w:t>
      </w:r>
    </w:p>
    <w:p w14:paraId="7113027E" w14:textId="77777777" w:rsidR="00F84F86" w:rsidRDefault="00027B65">
      <w:pPr>
        <w:numPr>
          <w:ilvl w:val="0"/>
          <w:numId w:val="7"/>
        </w:numPr>
        <w:spacing w:line="360" w:lineRule="auto"/>
        <w:rPr>
          <w:rFonts w:ascii="宋体" w:eastAsia="宋体" w:hAnsi="宋体" w:cs="宋体"/>
          <w:sz w:val="24"/>
        </w:rPr>
      </w:pPr>
      <w:r>
        <w:rPr>
          <w:rFonts w:ascii="宋体" w:eastAsia="宋体" w:hAnsi="宋体" w:cs="宋体" w:hint="eastAsia"/>
          <w:sz w:val="24"/>
        </w:rPr>
        <w:t>将现有工业生产环节中的设备进行互联集成。</w:t>
      </w:r>
    </w:p>
    <w:p w14:paraId="01539A7B" w14:textId="77777777" w:rsidR="00F84F86" w:rsidRDefault="00027B65">
      <w:pPr>
        <w:numPr>
          <w:ilvl w:val="0"/>
          <w:numId w:val="7"/>
        </w:numPr>
        <w:spacing w:line="360" w:lineRule="auto"/>
        <w:rPr>
          <w:rFonts w:ascii="宋体" w:eastAsia="宋体" w:hAnsi="宋体" w:cs="宋体"/>
          <w:sz w:val="24"/>
        </w:rPr>
      </w:pPr>
      <w:r>
        <w:rPr>
          <w:rFonts w:ascii="宋体" w:eastAsia="宋体" w:hAnsi="宋体" w:cs="宋体" w:hint="eastAsia"/>
          <w:sz w:val="24"/>
        </w:rPr>
        <w:t>对工业生产环节中的能源设备进行数据采集。</w:t>
      </w:r>
    </w:p>
    <w:p w14:paraId="7F5A1A26" w14:textId="77777777" w:rsidR="00F84F86" w:rsidRDefault="00027B65">
      <w:pPr>
        <w:numPr>
          <w:ilvl w:val="0"/>
          <w:numId w:val="7"/>
        </w:numPr>
        <w:spacing w:line="360" w:lineRule="auto"/>
        <w:rPr>
          <w:rFonts w:ascii="宋体" w:eastAsia="宋体" w:hAnsi="宋体" w:cs="宋体"/>
          <w:sz w:val="24"/>
        </w:rPr>
      </w:pPr>
      <w:r>
        <w:rPr>
          <w:rFonts w:ascii="宋体" w:eastAsia="宋体" w:hAnsi="宋体" w:cs="宋体" w:hint="eastAsia"/>
          <w:sz w:val="24"/>
        </w:rPr>
        <w:t>将工业生产设备和产品进行标识解析。</w:t>
      </w:r>
    </w:p>
    <w:p w14:paraId="3EAA3039" w14:textId="77777777" w:rsidR="00F84F86" w:rsidRDefault="00027B65">
      <w:pPr>
        <w:numPr>
          <w:ilvl w:val="0"/>
          <w:numId w:val="7"/>
        </w:numPr>
        <w:spacing w:line="360" w:lineRule="auto"/>
        <w:rPr>
          <w:rFonts w:ascii="宋体" w:eastAsia="宋体" w:hAnsi="宋体" w:cs="宋体"/>
          <w:sz w:val="24"/>
        </w:rPr>
      </w:pPr>
      <w:r>
        <w:rPr>
          <w:rFonts w:ascii="宋体" w:eastAsia="宋体" w:hAnsi="宋体" w:cs="宋体" w:hint="eastAsia"/>
          <w:sz w:val="24"/>
        </w:rPr>
        <w:lastRenderedPageBreak/>
        <w:t>在边缘服务器上对采集到的能源数据进行预处理和多维度展示。</w:t>
      </w:r>
    </w:p>
    <w:p w14:paraId="2208C8DC" w14:textId="77777777" w:rsidR="00F84F86" w:rsidRDefault="00027B65">
      <w:pPr>
        <w:numPr>
          <w:ilvl w:val="0"/>
          <w:numId w:val="7"/>
        </w:numPr>
        <w:spacing w:line="360" w:lineRule="auto"/>
        <w:rPr>
          <w:rFonts w:ascii="宋体" w:eastAsia="宋体" w:hAnsi="宋体" w:cs="宋体"/>
          <w:sz w:val="24"/>
        </w:rPr>
      </w:pPr>
      <w:r>
        <w:rPr>
          <w:rFonts w:ascii="宋体" w:eastAsia="宋体" w:hAnsi="宋体" w:cs="宋体" w:hint="eastAsia"/>
          <w:sz w:val="24"/>
        </w:rPr>
        <w:t>配置工业互联网平台，构建工业生产中的智慧能源管理。</w:t>
      </w:r>
    </w:p>
    <w:p w14:paraId="460E64B5" w14:textId="77777777" w:rsidR="00F84F86" w:rsidRDefault="00027B65">
      <w:pPr>
        <w:pStyle w:val="a"/>
        <w:numPr>
          <w:ilvl w:val="0"/>
          <w:numId w:val="5"/>
        </w:numPr>
        <w:rPr>
          <w:rFonts w:ascii="新宋体" w:eastAsia="新宋体" w:hAnsi="新宋体"/>
          <w:b/>
          <w:bCs/>
          <w:sz w:val="30"/>
          <w:szCs w:val="30"/>
        </w:rPr>
      </w:pPr>
      <w:r>
        <w:rPr>
          <w:rFonts w:ascii="新宋体" w:eastAsia="新宋体" w:hAnsi="新宋体" w:hint="eastAsia"/>
          <w:b/>
          <w:bCs/>
          <w:sz w:val="30"/>
          <w:szCs w:val="30"/>
        </w:rPr>
        <w:t>任务环境</w:t>
      </w:r>
    </w:p>
    <w:p w14:paraId="313A43DA" w14:textId="77777777" w:rsidR="00F84F86" w:rsidRDefault="00027B65">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硬件资源：计算机、工业互联网集成应用工作站、工业互联网平台、工具箱、耗材等。</w:t>
      </w:r>
    </w:p>
    <w:p w14:paraId="2349E2B4" w14:textId="77777777" w:rsidR="00F84F86" w:rsidRDefault="00027B65">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软件资源：见U盘中“竞赛资料”文件夹。</w:t>
      </w:r>
    </w:p>
    <w:p w14:paraId="648AEB6E" w14:textId="77777777" w:rsidR="00F84F86" w:rsidRDefault="00027B65">
      <w:pPr>
        <w:pStyle w:val="a"/>
        <w:numPr>
          <w:ilvl w:val="0"/>
          <w:numId w:val="5"/>
        </w:numPr>
        <w:rPr>
          <w:rFonts w:ascii="新宋体" w:eastAsia="新宋体" w:hAnsi="新宋体"/>
          <w:b/>
          <w:bCs/>
          <w:sz w:val="30"/>
          <w:szCs w:val="30"/>
        </w:rPr>
      </w:pPr>
      <w:r>
        <w:rPr>
          <w:rFonts w:ascii="新宋体" w:eastAsia="新宋体" w:hAnsi="新宋体" w:hint="eastAsia"/>
          <w:b/>
          <w:bCs/>
          <w:sz w:val="30"/>
          <w:szCs w:val="30"/>
        </w:rPr>
        <w:t>任务实施</w:t>
      </w:r>
    </w:p>
    <w:p w14:paraId="4076C536" w14:textId="7676686A" w:rsidR="00F84F86" w:rsidRDefault="00027B65">
      <w:pPr>
        <w:rPr>
          <w:rFonts w:ascii="新宋体" w:eastAsia="新宋体" w:hAnsi="新宋体"/>
          <w:b/>
          <w:bCs/>
          <w:sz w:val="28"/>
          <w:szCs w:val="28"/>
        </w:rPr>
      </w:pPr>
      <w:r>
        <w:rPr>
          <w:rFonts w:ascii="新宋体" w:eastAsia="新宋体" w:hAnsi="新宋体" w:hint="eastAsia"/>
          <w:b/>
          <w:bCs/>
          <w:sz w:val="28"/>
          <w:szCs w:val="28"/>
        </w:rPr>
        <w:t>模块一 工业互联网设备安装与调试（35分）</w:t>
      </w:r>
    </w:p>
    <w:p w14:paraId="277871D3" w14:textId="77777777" w:rsidR="00F84F86" w:rsidRDefault="00027B65">
      <w:pPr>
        <w:rPr>
          <w:rFonts w:ascii="仿宋_GB2312" w:eastAsia="仿宋_GB2312"/>
          <w:b/>
          <w:bCs/>
          <w:sz w:val="28"/>
          <w:szCs w:val="28"/>
        </w:rPr>
      </w:pPr>
      <w:r>
        <w:rPr>
          <w:rFonts w:ascii="仿宋_GB2312" w:eastAsia="仿宋_GB2312" w:hint="eastAsia"/>
          <w:b/>
          <w:bCs/>
          <w:sz w:val="28"/>
          <w:szCs w:val="28"/>
        </w:rPr>
        <w:t>任务1-1 工业互联网设备安装</w:t>
      </w:r>
    </w:p>
    <w:p w14:paraId="52B370E3" w14:textId="77777777" w:rsidR="00F84F86" w:rsidRDefault="00027B65">
      <w:pPr>
        <w:spacing w:line="360" w:lineRule="auto"/>
        <w:ind w:firstLineChars="200" w:firstLine="480"/>
        <w:textAlignment w:val="baseline"/>
        <w:rPr>
          <w:rFonts w:ascii="Times New Roman" w:eastAsia="宋体" w:hAnsi="Times New Roman"/>
          <w:sz w:val="24"/>
        </w:rPr>
      </w:pPr>
      <w:r>
        <w:rPr>
          <w:rFonts w:ascii="Times New Roman" w:eastAsia="宋体" w:hAnsi="Times New Roman" w:hint="eastAsia"/>
          <w:sz w:val="24"/>
        </w:rPr>
        <w:t>工业生产实训台上现有多种生产传感设备、控制设备和网络设备，要求完成工业互联网网络设备的网络互联集成，确保网络互联集成后，工业互联网网络设备环境正常运行。</w:t>
      </w:r>
    </w:p>
    <w:p w14:paraId="48FE8802" w14:textId="77777777" w:rsidR="00F84F86" w:rsidRDefault="00027B65">
      <w:pPr>
        <w:rPr>
          <w:rFonts w:ascii="仿宋_GB2312" w:eastAsia="仿宋_GB2312"/>
          <w:b/>
          <w:bCs/>
          <w:sz w:val="28"/>
          <w:szCs w:val="28"/>
        </w:rPr>
      </w:pPr>
      <w:r>
        <w:rPr>
          <w:rFonts w:ascii="仿宋_GB2312" w:eastAsia="仿宋_GB2312" w:hint="eastAsia"/>
          <w:b/>
          <w:bCs/>
          <w:sz w:val="28"/>
          <w:szCs w:val="28"/>
        </w:rPr>
        <w:t>任务要求：</w:t>
      </w:r>
    </w:p>
    <w:p w14:paraId="67B4A2DE" w14:textId="77777777" w:rsidR="00F84F86" w:rsidRDefault="00027B65">
      <w:pPr>
        <w:pStyle w:val="a2"/>
        <w:numPr>
          <w:ilvl w:val="0"/>
          <w:numId w:val="8"/>
        </w:numPr>
        <w:ind w:firstLineChars="0"/>
      </w:pPr>
      <w:r>
        <w:rPr>
          <w:rFonts w:hint="eastAsia"/>
        </w:rPr>
        <w:t>参赛选手规划的工业生产网络拓扑图逻辑清晰。</w:t>
      </w:r>
    </w:p>
    <w:p w14:paraId="17D91F4E" w14:textId="77777777" w:rsidR="00F84F86" w:rsidRDefault="00027B65">
      <w:pPr>
        <w:pStyle w:val="a2"/>
        <w:numPr>
          <w:ilvl w:val="0"/>
          <w:numId w:val="8"/>
        </w:numPr>
        <w:ind w:firstLineChars="0"/>
      </w:pPr>
      <w:r>
        <w:rPr>
          <w:rFonts w:hint="eastAsia"/>
        </w:rPr>
        <w:t>参赛选手规划的</w:t>
      </w:r>
      <w:r>
        <w:rPr>
          <w:rFonts w:hint="eastAsia"/>
        </w:rPr>
        <w:t>IP</w:t>
      </w:r>
      <w:r>
        <w:rPr>
          <w:rFonts w:hint="eastAsia"/>
        </w:rPr>
        <w:t>工业生产设备地址逻辑正确。</w:t>
      </w:r>
    </w:p>
    <w:p w14:paraId="7F92A216" w14:textId="77777777" w:rsidR="00F84F86" w:rsidRDefault="00027B65">
      <w:pPr>
        <w:pStyle w:val="a2"/>
        <w:numPr>
          <w:ilvl w:val="0"/>
          <w:numId w:val="8"/>
        </w:numPr>
        <w:ind w:firstLineChars="0"/>
      </w:pPr>
      <w:r>
        <w:rPr>
          <w:rFonts w:hint="eastAsia"/>
        </w:rPr>
        <w:t>参赛选手正确安装防火墙和工业交换机等网络设备。</w:t>
      </w:r>
    </w:p>
    <w:p w14:paraId="37613362" w14:textId="77777777" w:rsidR="00F84F86" w:rsidRDefault="00027B65">
      <w:pPr>
        <w:rPr>
          <w:rFonts w:ascii="新宋体" w:eastAsia="新宋体" w:hAnsi="新宋体"/>
          <w:b/>
          <w:bCs/>
          <w:sz w:val="28"/>
          <w:szCs w:val="28"/>
        </w:rPr>
      </w:pPr>
      <w:r>
        <w:rPr>
          <w:rFonts w:ascii="仿宋_GB2312" w:eastAsia="仿宋_GB2312" w:hint="eastAsia"/>
          <w:b/>
          <w:bCs/>
          <w:sz w:val="28"/>
          <w:szCs w:val="28"/>
        </w:rPr>
        <w:t>完成以上任务后请做以下步骤：</w:t>
      </w:r>
    </w:p>
    <w:p w14:paraId="26FD0727" w14:textId="77777777" w:rsidR="00F84F86" w:rsidRDefault="00027B65">
      <w:pPr>
        <w:pStyle w:val="a2"/>
        <w:numPr>
          <w:ilvl w:val="0"/>
          <w:numId w:val="9"/>
        </w:numPr>
        <w:ind w:firstLineChars="0"/>
      </w:pPr>
      <w:r>
        <w:rPr>
          <w:rFonts w:hint="eastAsia"/>
        </w:rPr>
        <w:t>使用绘图设计软件等工具，绘制工业生产设备网络互联拓扑图，将工业生产设备，工业能源设备，工业网络设备，边缘服务器，选手</w:t>
      </w:r>
      <w:r>
        <w:rPr>
          <w:rFonts w:hint="eastAsia"/>
        </w:rPr>
        <w:t>PC</w:t>
      </w:r>
      <w:r>
        <w:rPr>
          <w:rFonts w:hint="eastAsia"/>
        </w:rPr>
        <w:t>机进行网络拓扑图绘制。</w:t>
      </w:r>
    </w:p>
    <w:p w14:paraId="540820C2" w14:textId="77777777" w:rsidR="00F84F86" w:rsidRDefault="00027B65">
      <w:pPr>
        <w:pStyle w:val="a2"/>
        <w:numPr>
          <w:ilvl w:val="0"/>
          <w:numId w:val="9"/>
        </w:numPr>
        <w:ind w:firstLineChars="0"/>
      </w:pPr>
      <w:r>
        <w:rPr>
          <w:rFonts w:hint="eastAsia"/>
        </w:rPr>
        <w:t>使用</w:t>
      </w:r>
      <w:r>
        <w:rPr>
          <w:rFonts w:hint="eastAsia"/>
        </w:rPr>
        <w:t>Excel</w:t>
      </w:r>
      <w:r>
        <w:rPr>
          <w:rFonts w:hint="eastAsia"/>
        </w:rPr>
        <w:t>对工业设备进行</w:t>
      </w:r>
      <w:r>
        <w:rPr>
          <w:rFonts w:hint="eastAsia"/>
        </w:rPr>
        <w:t>IP</w:t>
      </w:r>
      <w:r>
        <w:rPr>
          <w:rFonts w:hint="eastAsia"/>
        </w:rPr>
        <w:t>工业生产设备地址规划编写。</w:t>
      </w:r>
    </w:p>
    <w:p w14:paraId="56DD9827" w14:textId="77777777" w:rsidR="00F84F86" w:rsidRDefault="00027B65">
      <w:pPr>
        <w:pStyle w:val="a2"/>
        <w:numPr>
          <w:ilvl w:val="0"/>
          <w:numId w:val="9"/>
        </w:numPr>
        <w:ind w:firstLineChars="0"/>
      </w:pPr>
      <w:r>
        <w:rPr>
          <w:rFonts w:hint="eastAsia"/>
        </w:rPr>
        <w:t>安装防火墙、工业交换机等网络设备：使用直连网线将工业生产主服务器系统网络互联；使用网线将对应接口连接，使交换机网络互联。</w:t>
      </w:r>
    </w:p>
    <w:p w14:paraId="0E22FCAB" w14:textId="77777777" w:rsidR="00F84F86" w:rsidRDefault="00027B65">
      <w:pPr>
        <w:rPr>
          <w:rFonts w:ascii="仿宋_GB2312" w:eastAsia="仿宋_GB2312"/>
          <w:b/>
          <w:bCs/>
          <w:sz w:val="28"/>
          <w:szCs w:val="28"/>
        </w:rPr>
      </w:pPr>
      <w:r>
        <w:rPr>
          <w:rFonts w:ascii="仿宋_GB2312" w:eastAsia="仿宋_GB2312" w:hint="eastAsia"/>
          <w:b/>
          <w:bCs/>
          <w:sz w:val="28"/>
          <w:szCs w:val="28"/>
        </w:rPr>
        <w:lastRenderedPageBreak/>
        <w:t>任务1-2 工业互联网设备调试</w:t>
      </w:r>
    </w:p>
    <w:p w14:paraId="6F43E032" w14:textId="77777777" w:rsidR="00F84F86" w:rsidRDefault="00027B65">
      <w:pPr>
        <w:rPr>
          <w:rFonts w:ascii="仿宋_GB2312" w:eastAsia="仿宋_GB2312"/>
          <w:b/>
          <w:bCs/>
          <w:sz w:val="28"/>
          <w:szCs w:val="28"/>
        </w:rPr>
      </w:pPr>
      <w:r>
        <w:rPr>
          <w:rFonts w:ascii="仿宋_GB2312" w:eastAsia="仿宋_GB2312" w:hint="eastAsia"/>
          <w:b/>
          <w:bCs/>
          <w:sz w:val="28"/>
          <w:szCs w:val="28"/>
        </w:rPr>
        <w:t>任务要求：</w:t>
      </w:r>
    </w:p>
    <w:p w14:paraId="19FCC139" w14:textId="77777777" w:rsidR="00F84F86" w:rsidRDefault="00027B65">
      <w:pPr>
        <w:pStyle w:val="a2"/>
        <w:numPr>
          <w:ilvl w:val="0"/>
          <w:numId w:val="10"/>
        </w:numPr>
        <w:ind w:firstLineChars="0"/>
      </w:pPr>
      <w:r>
        <w:rPr>
          <w:rFonts w:hint="eastAsia"/>
        </w:rPr>
        <w:t>参赛选手正确配置工业生产控制器等网络终端设备的</w:t>
      </w:r>
      <w:r>
        <w:rPr>
          <w:rFonts w:hint="eastAsia"/>
        </w:rPr>
        <w:t>IP</w:t>
      </w:r>
      <w:r>
        <w:rPr>
          <w:rFonts w:hint="eastAsia"/>
        </w:rPr>
        <w:t>地址。</w:t>
      </w:r>
    </w:p>
    <w:p w14:paraId="108D6048" w14:textId="77777777" w:rsidR="00F84F86" w:rsidRDefault="00027B65">
      <w:pPr>
        <w:pStyle w:val="a2"/>
        <w:numPr>
          <w:ilvl w:val="0"/>
          <w:numId w:val="10"/>
        </w:numPr>
        <w:ind w:firstLineChars="0"/>
      </w:pPr>
      <w:r>
        <w:rPr>
          <w:rFonts w:hint="eastAsia"/>
        </w:rPr>
        <w:t>参赛选手能通过线缆按照规划设计的工业生产设备拓扑图进行网络互联，并连接正确。</w:t>
      </w:r>
    </w:p>
    <w:p w14:paraId="1AB362F4" w14:textId="77777777" w:rsidR="00F84F86" w:rsidRDefault="00027B65">
      <w:pPr>
        <w:rPr>
          <w:rFonts w:ascii="仿宋_GB2312" w:eastAsia="仿宋_GB2312"/>
          <w:b/>
          <w:bCs/>
          <w:sz w:val="28"/>
          <w:szCs w:val="28"/>
        </w:rPr>
      </w:pPr>
      <w:r>
        <w:rPr>
          <w:rFonts w:ascii="仿宋_GB2312" w:eastAsia="仿宋_GB2312" w:hint="eastAsia"/>
          <w:b/>
          <w:bCs/>
          <w:sz w:val="28"/>
          <w:szCs w:val="28"/>
        </w:rPr>
        <w:t>完成以上任务后请做以下步骤：</w:t>
      </w:r>
    </w:p>
    <w:p w14:paraId="6EE7F857" w14:textId="77777777" w:rsidR="00F84F86" w:rsidRDefault="00027B65">
      <w:pPr>
        <w:pStyle w:val="a2"/>
        <w:numPr>
          <w:ilvl w:val="0"/>
          <w:numId w:val="11"/>
        </w:numPr>
        <w:ind w:firstLineChars="0"/>
      </w:pPr>
      <w:r>
        <w:rPr>
          <w:rFonts w:hint="eastAsia"/>
        </w:rPr>
        <w:t>配置工业生产控制器等网络终端设备及</w:t>
      </w:r>
      <w:r>
        <w:rPr>
          <w:rFonts w:hint="eastAsia"/>
        </w:rPr>
        <w:t>IP</w:t>
      </w:r>
      <w:r>
        <w:rPr>
          <w:rFonts w:hint="eastAsia"/>
        </w:rPr>
        <w:t>地址：使用直连网线将</w:t>
      </w:r>
      <w:r>
        <w:rPr>
          <w:rFonts w:hint="eastAsia"/>
        </w:rPr>
        <w:t>PLC</w:t>
      </w:r>
      <w:r>
        <w:rPr>
          <w:rFonts w:hint="eastAsia"/>
        </w:rPr>
        <w:t>控制器进行连接；使用直连网将网关进行连接；使用直连网线将选手</w:t>
      </w:r>
      <w:r>
        <w:rPr>
          <w:rFonts w:hint="eastAsia"/>
        </w:rPr>
        <w:t>PC</w:t>
      </w:r>
      <w:r>
        <w:rPr>
          <w:rFonts w:hint="eastAsia"/>
        </w:rPr>
        <w:t>进行连接；系统上电：实训台上电、</w:t>
      </w:r>
      <w:r>
        <w:rPr>
          <w:rFonts w:hint="eastAsia"/>
        </w:rPr>
        <w:t>PC</w:t>
      </w:r>
      <w:r>
        <w:rPr>
          <w:rFonts w:hint="eastAsia"/>
        </w:rPr>
        <w:t>机上电和边缘服务器上电。</w:t>
      </w:r>
    </w:p>
    <w:p w14:paraId="542F094E" w14:textId="77777777" w:rsidR="00F84F86" w:rsidRDefault="00027B65">
      <w:pPr>
        <w:pStyle w:val="a2"/>
        <w:numPr>
          <w:ilvl w:val="0"/>
          <w:numId w:val="11"/>
        </w:numPr>
        <w:ind w:firstLineChars="0"/>
      </w:pPr>
      <w:r>
        <w:rPr>
          <w:rFonts w:hint="eastAsia"/>
        </w:rPr>
        <w:t>通过通信线缆按照规划设计工业生产设备拓扑图进行网络互联集成：进行网络调试，</w:t>
      </w:r>
      <w:r>
        <w:rPr>
          <w:rFonts w:hint="eastAsia"/>
        </w:rPr>
        <w:t>PC</w:t>
      </w:r>
      <w:r>
        <w:rPr>
          <w:rFonts w:hint="eastAsia"/>
        </w:rPr>
        <w:t>机与实训主机和边缘服务器相互通信。</w:t>
      </w:r>
    </w:p>
    <w:p w14:paraId="2B84DE2A" w14:textId="42F83CB2" w:rsidR="00F84F86" w:rsidRDefault="00027B65">
      <w:pPr>
        <w:rPr>
          <w:rFonts w:ascii="新宋体" w:eastAsia="新宋体" w:hAnsi="新宋体"/>
          <w:b/>
          <w:bCs/>
          <w:sz w:val="28"/>
          <w:szCs w:val="28"/>
        </w:rPr>
      </w:pPr>
      <w:r>
        <w:rPr>
          <w:rFonts w:ascii="新宋体" w:eastAsia="新宋体" w:hAnsi="新宋体" w:hint="eastAsia"/>
          <w:b/>
          <w:bCs/>
          <w:sz w:val="28"/>
          <w:szCs w:val="28"/>
        </w:rPr>
        <w:t>模块二 工业互联网平台开发应用（60分）</w:t>
      </w:r>
    </w:p>
    <w:p w14:paraId="234BA928" w14:textId="77777777" w:rsidR="00F84F86" w:rsidRDefault="00027B65">
      <w:pPr>
        <w:rPr>
          <w:rFonts w:ascii="仿宋_GB2312" w:eastAsia="仿宋_GB2312"/>
          <w:b/>
          <w:bCs/>
          <w:sz w:val="28"/>
          <w:szCs w:val="28"/>
        </w:rPr>
      </w:pPr>
      <w:r>
        <w:rPr>
          <w:rFonts w:ascii="仿宋_GB2312" w:eastAsia="仿宋_GB2312" w:hint="eastAsia"/>
          <w:b/>
          <w:bCs/>
          <w:sz w:val="28"/>
          <w:szCs w:val="28"/>
        </w:rPr>
        <w:t>任务2-1</w:t>
      </w:r>
      <w:bookmarkStart w:id="0" w:name="_Hlk132357065"/>
      <w:r>
        <w:rPr>
          <w:rFonts w:ascii="仿宋_GB2312" w:eastAsia="仿宋_GB2312" w:hint="eastAsia"/>
          <w:b/>
          <w:bCs/>
          <w:sz w:val="28"/>
          <w:szCs w:val="28"/>
        </w:rPr>
        <w:t>数据采集系统及应用</w:t>
      </w:r>
      <w:bookmarkEnd w:id="0"/>
    </w:p>
    <w:p w14:paraId="28A52A57" w14:textId="77777777" w:rsidR="00F84F86" w:rsidRDefault="00027B65">
      <w:pPr>
        <w:rPr>
          <w:rFonts w:ascii="仿宋_GB2312" w:eastAsia="仿宋_GB2312"/>
          <w:b/>
          <w:bCs/>
          <w:sz w:val="28"/>
          <w:szCs w:val="28"/>
        </w:rPr>
      </w:pPr>
      <w:r>
        <w:rPr>
          <w:rFonts w:ascii="仿宋_GB2312" w:eastAsia="仿宋_GB2312" w:hint="eastAsia"/>
          <w:b/>
          <w:bCs/>
          <w:sz w:val="28"/>
          <w:szCs w:val="28"/>
        </w:rPr>
        <w:t>任务要求：</w:t>
      </w:r>
    </w:p>
    <w:p w14:paraId="63561808" w14:textId="77777777" w:rsidR="00F84F86" w:rsidRDefault="00027B65">
      <w:pPr>
        <w:pStyle w:val="a2"/>
        <w:numPr>
          <w:ilvl w:val="0"/>
          <w:numId w:val="12"/>
        </w:numPr>
        <w:ind w:firstLineChars="0"/>
      </w:pPr>
      <w:r>
        <w:rPr>
          <w:rFonts w:hint="eastAsia"/>
        </w:rPr>
        <w:t>参赛选手需要正确配置网关工业以太网通信协议参数。</w:t>
      </w:r>
    </w:p>
    <w:p w14:paraId="78E4CF3B" w14:textId="77777777" w:rsidR="00F84F86" w:rsidRDefault="00027B65">
      <w:pPr>
        <w:pStyle w:val="a2"/>
        <w:numPr>
          <w:ilvl w:val="0"/>
          <w:numId w:val="12"/>
        </w:numPr>
        <w:ind w:firstLineChars="0"/>
      </w:pPr>
      <w:r>
        <w:rPr>
          <w:rFonts w:hint="eastAsia"/>
        </w:rPr>
        <w:t>参赛选手需要将工业设备数据通过</w:t>
      </w:r>
      <w:r>
        <w:rPr>
          <w:rFonts w:hint="eastAsia"/>
        </w:rPr>
        <w:t>MQTT</w:t>
      </w:r>
      <w:r>
        <w:rPr>
          <w:rFonts w:hint="eastAsia"/>
        </w:rPr>
        <w:t>应用传输协议进行数据采集。</w:t>
      </w:r>
    </w:p>
    <w:p w14:paraId="7CEF12F3" w14:textId="77777777" w:rsidR="00F84F86" w:rsidRDefault="00027B65">
      <w:pPr>
        <w:rPr>
          <w:rFonts w:ascii="仿宋_GB2312" w:eastAsia="仿宋_GB2312"/>
          <w:b/>
          <w:bCs/>
          <w:sz w:val="28"/>
          <w:szCs w:val="28"/>
        </w:rPr>
      </w:pPr>
      <w:r>
        <w:rPr>
          <w:rFonts w:ascii="仿宋_GB2312" w:eastAsia="仿宋_GB2312" w:hint="eastAsia"/>
          <w:b/>
          <w:bCs/>
          <w:sz w:val="28"/>
          <w:szCs w:val="28"/>
        </w:rPr>
        <w:t>完成以上任务后请做以下步骤：</w:t>
      </w:r>
    </w:p>
    <w:p w14:paraId="7AB6F2AE" w14:textId="77777777" w:rsidR="00F84F86" w:rsidRDefault="00027B65">
      <w:pPr>
        <w:pStyle w:val="a2"/>
        <w:numPr>
          <w:ilvl w:val="0"/>
          <w:numId w:val="13"/>
        </w:numPr>
        <w:ind w:firstLineChars="0"/>
      </w:pPr>
      <w:r>
        <w:rPr>
          <w:rFonts w:hint="eastAsia"/>
        </w:rPr>
        <w:t>进行工业生产配置网关</w:t>
      </w:r>
      <w:r>
        <w:rPr>
          <w:rFonts w:hint="eastAsia"/>
        </w:rPr>
        <w:t>ModbusTCP</w:t>
      </w:r>
      <w:r>
        <w:rPr>
          <w:rFonts w:hint="eastAsia"/>
        </w:rPr>
        <w:t>工业以太网通信协议参数。</w:t>
      </w:r>
    </w:p>
    <w:p w14:paraId="5788E788" w14:textId="77777777" w:rsidR="00F84F86" w:rsidRDefault="00027B65">
      <w:pPr>
        <w:pStyle w:val="a2"/>
        <w:numPr>
          <w:ilvl w:val="0"/>
          <w:numId w:val="13"/>
        </w:numPr>
        <w:ind w:firstLineChars="0"/>
      </w:pPr>
      <w:r>
        <w:rPr>
          <w:rFonts w:hint="eastAsia"/>
        </w:rPr>
        <w:t>配置工业生产网关</w:t>
      </w:r>
      <w:r>
        <w:rPr>
          <w:rFonts w:hint="eastAsia"/>
        </w:rPr>
        <w:t>MQTT</w:t>
      </w:r>
      <w:r>
        <w:rPr>
          <w:rFonts w:hint="eastAsia"/>
        </w:rPr>
        <w:t>应用传输协议发布订阅主题。</w:t>
      </w:r>
    </w:p>
    <w:p w14:paraId="3A274305" w14:textId="77777777" w:rsidR="00F84F86" w:rsidRDefault="00027B65">
      <w:pPr>
        <w:pStyle w:val="a2"/>
        <w:numPr>
          <w:ilvl w:val="0"/>
          <w:numId w:val="13"/>
        </w:numPr>
        <w:ind w:firstLineChars="0"/>
      </w:pPr>
      <w:r>
        <w:rPr>
          <w:rFonts w:hint="eastAsia"/>
        </w:rPr>
        <w:t>需要</w:t>
      </w:r>
      <w:r>
        <w:rPr>
          <w:rFonts w:hint="eastAsia"/>
        </w:rPr>
        <w:t>MQTT</w:t>
      </w:r>
      <w:r>
        <w:rPr>
          <w:rFonts w:hint="eastAsia"/>
        </w:rPr>
        <w:t>发布和订阅测试。</w:t>
      </w:r>
    </w:p>
    <w:p w14:paraId="0F42DEE7" w14:textId="77777777" w:rsidR="00F84F86" w:rsidRDefault="00027B65">
      <w:pPr>
        <w:pStyle w:val="a2"/>
        <w:numPr>
          <w:ilvl w:val="0"/>
          <w:numId w:val="13"/>
        </w:numPr>
        <w:ind w:firstLineChars="0"/>
      </w:pPr>
      <w:r>
        <w:rPr>
          <w:rFonts w:hint="eastAsia"/>
        </w:rPr>
        <w:t>对工业生产设备和能源采集设备进行数据采集调试测试。</w:t>
      </w:r>
    </w:p>
    <w:p w14:paraId="136DED5B" w14:textId="77777777" w:rsidR="00F84F86" w:rsidRDefault="00027B65">
      <w:pPr>
        <w:rPr>
          <w:rFonts w:ascii="仿宋_GB2312" w:eastAsia="仿宋_GB2312"/>
          <w:b/>
          <w:bCs/>
          <w:sz w:val="28"/>
          <w:szCs w:val="28"/>
        </w:rPr>
      </w:pPr>
      <w:r>
        <w:rPr>
          <w:rFonts w:ascii="仿宋_GB2312" w:eastAsia="仿宋_GB2312" w:hint="eastAsia"/>
          <w:b/>
          <w:bCs/>
          <w:sz w:val="28"/>
          <w:szCs w:val="28"/>
        </w:rPr>
        <w:lastRenderedPageBreak/>
        <w:t>任务2-2标识解析系统集成应用</w:t>
      </w:r>
    </w:p>
    <w:p w14:paraId="7B3780B1" w14:textId="77777777" w:rsidR="00F84F86" w:rsidRDefault="00027B65">
      <w:pPr>
        <w:rPr>
          <w:rFonts w:ascii="仿宋_GB2312" w:eastAsia="仿宋_GB2312"/>
          <w:b/>
          <w:bCs/>
          <w:sz w:val="28"/>
          <w:szCs w:val="28"/>
        </w:rPr>
      </w:pPr>
      <w:r>
        <w:rPr>
          <w:rFonts w:ascii="仿宋_GB2312" w:eastAsia="仿宋_GB2312" w:hint="eastAsia"/>
          <w:b/>
          <w:bCs/>
          <w:sz w:val="28"/>
          <w:szCs w:val="28"/>
        </w:rPr>
        <w:t>任务要求：</w:t>
      </w:r>
    </w:p>
    <w:p w14:paraId="1B50EED4" w14:textId="77777777" w:rsidR="00F84F86" w:rsidRDefault="00027B65">
      <w:pPr>
        <w:pStyle w:val="a2"/>
        <w:numPr>
          <w:ilvl w:val="0"/>
          <w:numId w:val="14"/>
        </w:numPr>
        <w:ind w:firstLineChars="0"/>
      </w:pPr>
      <w:r>
        <w:rPr>
          <w:rFonts w:hint="eastAsia"/>
        </w:rPr>
        <w:t>参赛选手要将工业生产设备与产品正确的注册到平台中。</w:t>
      </w:r>
    </w:p>
    <w:p w14:paraId="0AE6FD7B" w14:textId="77777777" w:rsidR="00F84F86" w:rsidRDefault="00027B65">
      <w:pPr>
        <w:pStyle w:val="a2"/>
        <w:numPr>
          <w:ilvl w:val="0"/>
          <w:numId w:val="14"/>
        </w:numPr>
        <w:ind w:firstLineChars="0"/>
      </w:pPr>
      <w:r>
        <w:rPr>
          <w:rFonts w:hint="eastAsia"/>
        </w:rPr>
        <w:t>参赛选手将使用标识数据采集到平台，并进行设备和产品追溯。</w:t>
      </w:r>
    </w:p>
    <w:p w14:paraId="5A970F94" w14:textId="77777777" w:rsidR="00F84F86" w:rsidRDefault="00027B65">
      <w:pPr>
        <w:rPr>
          <w:rFonts w:ascii="仿宋_GB2312" w:eastAsia="仿宋_GB2312"/>
          <w:b/>
          <w:bCs/>
          <w:sz w:val="28"/>
          <w:szCs w:val="28"/>
        </w:rPr>
      </w:pPr>
      <w:r>
        <w:rPr>
          <w:rFonts w:ascii="仿宋_GB2312" w:eastAsia="仿宋_GB2312" w:hint="eastAsia"/>
          <w:b/>
          <w:bCs/>
          <w:sz w:val="28"/>
          <w:szCs w:val="28"/>
        </w:rPr>
        <w:t>完成以上任务后请做以下步骤：</w:t>
      </w:r>
    </w:p>
    <w:p w14:paraId="703D8DEF" w14:textId="77777777" w:rsidR="00F84F86" w:rsidRDefault="00027B65">
      <w:pPr>
        <w:pStyle w:val="a2"/>
        <w:numPr>
          <w:ilvl w:val="0"/>
          <w:numId w:val="15"/>
        </w:numPr>
        <w:ind w:firstLineChars="0"/>
      </w:pPr>
      <w:r>
        <w:rPr>
          <w:rFonts w:hint="eastAsia"/>
        </w:rPr>
        <w:t>对工业生产设备与产品标识编码与注册。</w:t>
      </w:r>
    </w:p>
    <w:p w14:paraId="047AFC9E" w14:textId="77777777" w:rsidR="00F84F86" w:rsidRDefault="00027B65">
      <w:pPr>
        <w:pStyle w:val="a2"/>
        <w:numPr>
          <w:ilvl w:val="0"/>
          <w:numId w:val="15"/>
        </w:numPr>
        <w:ind w:firstLineChars="0"/>
      </w:pPr>
      <w:r>
        <w:rPr>
          <w:rFonts w:hint="eastAsia"/>
        </w:rPr>
        <w:t>根据标识编码规则对产品进行标识编码。</w:t>
      </w:r>
    </w:p>
    <w:p w14:paraId="7D39F75C" w14:textId="77777777" w:rsidR="00F84F86" w:rsidRDefault="00027B65">
      <w:pPr>
        <w:pStyle w:val="a2"/>
        <w:numPr>
          <w:ilvl w:val="0"/>
          <w:numId w:val="15"/>
        </w:numPr>
        <w:ind w:firstLineChars="0"/>
      </w:pPr>
      <w:r>
        <w:rPr>
          <w:rFonts w:hint="eastAsia"/>
        </w:rPr>
        <w:t>将标识解析设备与产品标识数据采集设备与平台进行集成。</w:t>
      </w:r>
    </w:p>
    <w:p w14:paraId="33D38CF1" w14:textId="77777777" w:rsidR="00F84F86" w:rsidRDefault="00027B65">
      <w:pPr>
        <w:pStyle w:val="a2"/>
        <w:numPr>
          <w:ilvl w:val="0"/>
          <w:numId w:val="15"/>
        </w:numPr>
        <w:ind w:firstLineChars="0"/>
      </w:pPr>
      <w:r>
        <w:rPr>
          <w:rFonts w:hint="eastAsia"/>
        </w:rPr>
        <w:t>将工业设备和产品标识数据采集到平台进行追溯。</w:t>
      </w:r>
    </w:p>
    <w:p w14:paraId="55D2D197" w14:textId="1FEBC52A" w:rsidR="00F84F86" w:rsidRDefault="00027B65">
      <w:pPr>
        <w:rPr>
          <w:rFonts w:ascii="仿宋_GB2312" w:eastAsia="仿宋_GB2312"/>
          <w:b/>
          <w:bCs/>
          <w:sz w:val="28"/>
          <w:szCs w:val="28"/>
        </w:rPr>
      </w:pPr>
      <w:r>
        <w:rPr>
          <w:rFonts w:ascii="仿宋_GB2312" w:eastAsia="仿宋_GB2312" w:hint="eastAsia"/>
          <w:b/>
          <w:bCs/>
          <w:sz w:val="28"/>
          <w:szCs w:val="28"/>
        </w:rPr>
        <w:t>任务2-3</w:t>
      </w:r>
      <w:r>
        <w:rPr>
          <w:rFonts w:ascii="仿宋_GB2312" w:eastAsia="仿宋_GB2312"/>
          <w:b/>
          <w:bCs/>
          <w:sz w:val="28"/>
          <w:szCs w:val="28"/>
        </w:rPr>
        <w:t xml:space="preserve"> </w:t>
      </w:r>
      <w:r>
        <w:rPr>
          <w:rFonts w:ascii="仿宋_GB2312" w:eastAsia="仿宋_GB2312" w:hint="eastAsia"/>
          <w:b/>
          <w:bCs/>
          <w:sz w:val="28"/>
          <w:szCs w:val="28"/>
        </w:rPr>
        <w:t>边缘计算及数据可视化应用</w:t>
      </w:r>
    </w:p>
    <w:p w14:paraId="13BF781B" w14:textId="77777777" w:rsidR="00F84F86" w:rsidRDefault="00027B65">
      <w:pPr>
        <w:rPr>
          <w:rFonts w:ascii="仿宋_GB2312" w:eastAsia="仿宋_GB2312"/>
          <w:b/>
          <w:bCs/>
          <w:sz w:val="28"/>
          <w:szCs w:val="28"/>
        </w:rPr>
      </w:pPr>
      <w:r>
        <w:rPr>
          <w:rFonts w:ascii="仿宋_GB2312" w:eastAsia="仿宋_GB2312" w:hint="eastAsia"/>
          <w:b/>
          <w:bCs/>
          <w:sz w:val="28"/>
          <w:szCs w:val="28"/>
        </w:rPr>
        <w:t>任务要求：</w:t>
      </w:r>
    </w:p>
    <w:p w14:paraId="336F6D04" w14:textId="77777777" w:rsidR="00F84F86" w:rsidRDefault="00027B65">
      <w:pPr>
        <w:pStyle w:val="a2"/>
        <w:numPr>
          <w:ilvl w:val="0"/>
          <w:numId w:val="16"/>
        </w:numPr>
        <w:ind w:firstLineChars="0"/>
      </w:pPr>
      <w:r>
        <w:rPr>
          <w:rFonts w:hint="eastAsia"/>
        </w:rPr>
        <w:t>参赛选手能正确的搭建启动</w:t>
      </w:r>
      <w:r>
        <w:rPr>
          <w:rFonts w:hint="eastAsia"/>
        </w:rPr>
        <w:t>Pycharm</w:t>
      </w:r>
      <w:r>
        <w:rPr>
          <w:rFonts w:hint="eastAsia"/>
        </w:rPr>
        <w:t>环境，在</w:t>
      </w:r>
      <w:r>
        <w:rPr>
          <w:rFonts w:hint="eastAsia"/>
        </w:rPr>
        <w:t>Pycharm</w:t>
      </w:r>
      <w:r>
        <w:rPr>
          <w:rFonts w:hint="eastAsia"/>
        </w:rPr>
        <w:t>环境中正确运行</w:t>
      </w:r>
      <w:r>
        <w:rPr>
          <w:rFonts w:hint="eastAsia"/>
        </w:rPr>
        <w:t>Python</w:t>
      </w:r>
      <w:r>
        <w:rPr>
          <w:rFonts w:hint="eastAsia"/>
        </w:rPr>
        <w:t>脚本。</w:t>
      </w:r>
    </w:p>
    <w:p w14:paraId="54B5F7B0" w14:textId="77777777" w:rsidR="00F84F86" w:rsidRDefault="00027B65">
      <w:pPr>
        <w:pStyle w:val="a2"/>
        <w:numPr>
          <w:ilvl w:val="0"/>
          <w:numId w:val="16"/>
        </w:numPr>
        <w:ind w:firstLineChars="0"/>
      </w:pPr>
      <w:r>
        <w:rPr>
          <w:rFonts w:hint="eastAsia"/>
        </w:rPr>
        <w:t>参赛选手正确导入采集到的工业能源数据，并进行数据的基本信息展示。</w:t>
      </w:r>
    </w:p>
    <w:p w14:paraId="63EBEE7B" w14:textId="77777777" w:rsidR="00F84F86" w:rsidRDefault="00027B65">
      <w:pPr>
        <w:pStyle w:val="a2"/>
        <w:numPr>
          <w:ilvl w:val="0"/>
          <w:numId w:val="16"/>
        </w:numPr>
        <w:ind w:firstLineChars="0"/>
      </w:pPr>
      <w:r>
        <w:rPr>
          <w:rFonts w:hint="eastAsia"/>
        </w:rPr>
        <w:t>参赛选手能对工业能源数据进行正确的数据处理：去空值、去异常值等。</w:t>
      </w:r>
    </w:p>
    <w:p w14:paraId="6D28D2D3" w14:textId="77777777" w:rsidR="00F84F86" w:rsidRDefault="00027B65">
      <w:pPr>
        <w:pStyle w:val="a2"/>
        <w:numPr>
          <w:ilvl w:val="0"/>
          <w:numId w:val="16"/>
        </w:numPr>
        <w:ind w:firstLineChars="0"/>
      </w:pPr>
      <w:r>
        <w:rPr>
          <w:rFonts w:hint="eastAsia"/>
        </w:rPr>
        <w:t>参赛选手能做出一个月内的能源趋势图。</w:t>
      </w:r>
    </w:p>
    <w:p w14:paraId="522CE94E" w14:textId="77777777" w:rsidR="00F84F86" w:rsidRDefault="00027B65">
      <w:pPr>
        <w:pStyle w:val="a2"/>
        <w:numPr>
          <w:ilvl w:val="0"/>
          <w:numId w:val="16"/>
        </w:numPr>
        <w:ind w:firstLineChars="0"/>
      </w:pPr>
      <w:r>
        <w:rPr>
          <w:rFonts w:hint="eastAsia"/>
        </w:rPr>
        <w:t>参赛选手能生成以日为单位的能源数据对比图。</w:t>
      </w:r>
    </w:p>
    <w:p w14:paraId="1FFF2A88" w14:textId="77777777" w:rsidR="00F84F86" w:rsidRDefault="00027B65">
      <w:pPr>
        <w:rPr>
          <w:rFonts w:ascii="仿宋_GB2312" w:eastAsia="仿宋_GB2312"/>
          <w:b/>
          <w:bCs/>
          <w:sz w:val="28"/>
          <w:szCs w:val="28"/>
        </w:rPr>
      </w:pPr>
      <w:r>
        <w:rPr>
          <w:rFonts w:ascii="仿宋_GB2312" w:eastAsia="仿宋_GB2312" w:hint="eastAsia"/>
          <w:b/>
          <w:bCs/>
          <w:sz w:val="28"/>
          <w:szCs w:val="28"/>
        </w:rPr>
        <w:t>完成以上任务后请做以下步骤：</w:t>
      </w:r>
    </w:p>
    <w:p w14:paraId="1B0F6B0A" w14:textId="77777777" w:rsidR="00F84F86" w:rsidRDefault="00027B65">
      <w:pPr>
        <w:pStyle w:val="a2"/>
        <w:numPr>
          <w:ilvl w:val="0"/>
          <w:numId w:val="17"/>
        </w:numPr>
        <w:ind w:firstLineChars="0"/>
      </w:pPr>
      <w:r>
        <w:rPr>
          <w:rFonts w:hint="eastAsia"/>
        </w:rPr>
        <w:t>Python</w:t>
      </w:r>
      <w:r>
        <w:t xml:space="preserve"> </w:t>
      </w:r>
      <w:r>
        <w:rPr>
          <w:rFonts w:hint="eastAsia"/>
        </w:rPr>
        <w:t>IDE</w:t>
      </w:r>
      <w:r>
        <w:rPr>
          <w:rFonts w:hint="eastAsia"/>
        </w:rPr>
        <w:t>开发环境搭建。</w:t>
      </w:r>
    </w:p>
    <w:p w14:paraId="398A2AFC" w14:textId="77777777" w:rsidR="00F84F86" w:rsidRDefault="00027B65">
      <w:pPr>
        <w:pStyle w:val="a2"/>
        <w:numPr>
          <w:ilvl w:val="0"/>
          <w:numId w:val="17"/>
        </w:numPr>
        <w:ind w:firstLineChars="0"/>
      </w:pPr>
      <w:r>
        <w:rPr>
          <w:rFonts w:hint="eastAsia"/>
        </w:rPr>
        <w:t>工业互联网边缘端工业生产数据导入。</w:t>
      </w:r>
    </w:p>
    <w:p w14:paraId="049FE2E9" w14:textId="77777777" w:rsidR="00F84F86" w:rsidRDefault="00027B65">
      <w:pPr>
        <w:pStyle w:val="a2"/>
        <w:numPr>
          <w:ilvl w:val="0"/>
          <w:numId w:val="17"/>
        </w:numPr>
        <w:ind w:firstLineChars="0"/>
      </w:pPr>
      <w:r>
        <w:rPr>
          <w:rFonts w:hint="eastAsia"/>
        </w:rPr>
        <w:lastRenderedPageBreak/>
        <w:t>工业互联网边缘端工业生产数据处理：数据探索、数据预处理。</w:t>
      </w:r>
    </w:p>
    <w:p w14:paraId="04D0C490" w14:textId="77777777" w:rsidR="00F84F86" w:rsidRDefault="00027B65">
      <w:pPr>
        <w:pStyle w:val="a2"/>
        <w:numPr>
          <w:ilvl w:val="0"/>
          <w:numId w:val="17"/>
        </w:numPr>
        <w:ind w:firstLineChars="0"/>
      </w:pPr>
      <w:r>
        <w:rPr>
          <w:rFonts w:hint="eastAsia"/>
        </w:rPr>
        <w:t>数据可视化环境构建。</w:t>
      </w:r>
    </w:p>
    <w:p w14:paraId="58117977" w14:textId="77777777" w:rsidR="00F84F86" w:rsidRDefault="00027B65">
      <w:pPr>
        <w:pStyle w:val="a2"/>
        <w:numPr>
          <w:ilvl w:val="0"/>
          <w:numId w:val="17"/>
        </w:numPr>
        <w:ind w:firstLineChars="0"/>
      </w:pPr>
      <w:r>
        <w:rPr>
          <w:rFonts w:hint="eastAsia"/>
        </w:rPr>
        <w:t>使用</w:t>
      </w:r>
      <w:r>
        <w:rPr>
          <w:rFonts w:hint="eastAsia"/>
        </w:rPr>
        <w:t>Python</w:t>
      </w:r>
      <w:r>
        <w:rPr>
          <w:rFonts w:hint="eastAsia"/>
        </w:rPr>
        <w:t>脚本绘制直方图展示工业生产中能源数据的分布。</w:t>
      </w:r>
    </w:p>
    <w:p w14:paraId="316DAA11" w14:textId="77777777" w:rsidR="00F84F86" w:rsidRDefault="00027B65">
      <w:pPr>
        <w:pStyle w:val="a2"/>
        <w:numPr>
          <w:ilvl w:val="0"/>
          <w:numId w:val="17"/>
        </w:numPr>
        <w:ind w:firstLineChars="0"/>
      </w:pPr>
      <w:r>
        <w:rPr>
          <w:rFonts w:hint="eastAsia"/>
        </w:rPr>
        <w:t>使用</w:t>
      </w:r>
      <w:r>
        <w:rPr>
          <w:rFonts w:hint="eastAsia"/>
        </w:rPr>
        <w:t>Python</w:t>
      </w:r>
      <w:r>
        <w:rPr>
          <w:rFonts w:hint="eastAsia"/>
        </w:rPr>
        <w:t>脚本绘制分组柱状图展示工业生产中能源数据的对比。</w:t>
      </w:r>
    </w:p>
    <w:p w14:paraId="57220DDD" w14:textId="77777777" w:rsidR="00F84F86" w:rsidRDefault="00027B65">
      <w:pPr>
        <w:rPr>
          <w:rFonts w:ascii="仿宋_GB2312" w:eastAsia="仿宋_GB2312"/>
          <w:b/>
          <w:bCs/>
          <w:sz w:val="28"/>
          <w:szCs w:val="28"/>
        </w:rPr>
      </w:pPr>
      <w:r>
        <w:rPr>
          <w:rFonts w:ascii="仿宋_GB2312" w:eastAsia="仿宋_GB2312" w:hint="eastAsia"/>
          <w:b/>
          <w:bCs/>
          <w:sz w:val="28"/>
          <w:szCs w:val="28"/>
        </w:rPr>
        <w:t>任务2-4 工业互联网应用平台服务开发</w:t>
      </w:r>
    </w:p>
    <w:p w14:paraId="507AC042" w14:textId="77777777" w:rsidR="00F84F86" w:rsidRDefault="00027B65">
      <w:pPr>
        <w:rPr>
          <w:rFonts w:ascii="仿宋_GB2312" w:eastAsia="仿宋_GB2312"/>
          <w:b/>
          <w:bCs/>
          <w:sz w:val="28"/>
          <w:szCs w:val="28"/>
        </w:rPr>
      </w:pPr>
      <w:r>
        <w:rPr>
          <w:rFonts w:ascii="仿宋_GB2312" w:eastAsia="仿宋_GB2312" w:hint="eastAsia"/>
          <w:b/>
          <w:bCs/>
          <w:sz w:val="28"/>
          <w:szCs w:val="28"/>
        </w:rPr>
        <w:t>任务要求：</w:t>
      </w:r>
    </w:p>
    <w:p w14:paraId="102E902D" w14:textId="77777777" w:rsidR="00F84F86" w:rsidRDefault="00027B65">
      <w:pPr>
        <w:pStyle w:val="a2"/>
        <w:numPr>
          <w:ilvl w:val="0"/>
          <w:numId w:val="18"/>
        </w:numPr>
        <w:ind w:firstLineChars="0"/>
      </w:pPr>
      <w:r>
        <w:rPr>
          <w:rFonts w:hint="eastAsia"/>
        </w:rPr>
        <w:t>参赛选手需要正确配置工业互联网平台与边缘设备进行的连接。</w:t>
      </w:r>
    </w:p>
    <w:p w14:paraId="655DCCE9" w14:textId="77777777" w:rsidR="00F84F86" w:rsidRDefault="00027B65">
      <w:pPr>
        <w:pStyle w:val="a"/>
        <w:numPr>
          <w:ilvl w:val="0"/>
          <w:numId w:val="18"/>
        </w:numPr>
      </w:pPr>
      <w:r>
        <w:rPr>
          <w:rFonts w:hint="eastAsia"/>
        </w:rPr>
        <w:t>参赛选手需要配置出云端监控应用，形成工业互联网能源监控。</w:t>
      </w:r>
    </w:p>
    <w:p w14:paraId="5A8AFA2F" w14:textId="77777777" w:rsidR="00F84F86" w:rsidRDefault="00027B65">
      <w:pPr>
        <w:rPr>
          <w:rFonts w:ascii="仿宋_GB2312" w:eastAsia="仿宋_GB2312"/>
          <w:b/>
          <w:bCs/>
          <w:sz w:val="28"/>
          <w:szCs w:val="28"/>
        </w:rPr>
      </w:pPr>
      <w:r>
        <w:rPr>
          <w:rFonts w:ascii="仿宋_GB2312" w:eastAsia="仿宋_GB2312" w:hint="eastAsia"/>
          <w:b/>
          <w:bCs/>
          <w:sz w:val="28"/>
          <w:szCs w:val="28"/>
        </w:rPr>
        <w:t>完成以上任务后请做以下步骤：</w:t>
      </w:r>
    </w:p>
    <w:p w14:paraId="20ACBA5D" w14:textId="77777777" w:rsidR="00F84F86" w:rsidRDefault="00027B65">
      <w:pPr>
        <w:pStyle w:val="a2"/>
        <w:numPr>
          <w:ilvl w:val="0"/>
          <w:numId w:val="19"/>
        </w:numPr>
        <w:ind w:firstLineChars="0"/>
      </w:pPr>
      <w:r>
        <w:rPr>
          <w:rFonts w:hint="eastAsia"/>
        </w:rPr>
        <w:t>连接工业互联网平台，配置边缘端设备与工业互联网平台的连接。</w:t>
      </w:r>
    </w:p>
    <w:p w14:paraId="1D763ABC" w14:textId="77777777" w:rsidR="00F84F86" w:rsidRDefault="00027B65">
      <w:pPr>
        <w:pStyle w:val="a2"/>
        <w:numPr>
          <w:ilvl w:val="0"/>
          <w:numId w:val="19"/>
        </w:numPr>
        <w:ind w:firstLineChars="0"/>
      </w:pPr>
      <w:r>
        <w:rPr>
          <w:rFonts w:hint="eastAsia"/>
        </w:rPr>
        <w:t>配置工业互联网平台的实时计算中心：</w:t>
      </w:r>
      <w:bookmarkStart w:id="1" w:name="_Toc2305"/>
      <w:r>
        <w:rPr>
          <w:rFonts w:hint="eastAsia"/>
        </w:rPr>
        <w:t>设备数据和测点数据自动转换</w:t>
      </w:r>
      <w:bookmarkEnd w:id="1"/>
      <w:r>
        <w:rPr>
          <w:rFonts w:hint="eastAsia"/>
        </w:rPr>
        <w:t>、时序数据的实时加工、</w:t>
      </w:r>
      <w:bookmarkStart w:id="2" w:name="_Toc22352"/>
      <w:r>
        <w:rPr>
          <w:rFonts w:hint="eastAsia"/>
        </w:rPr>
        <w:t>自定义数据转发规则</w:t>
      </w:r>
      <w:bookmarkEnd w:id="2"/>
      <w:r>
        <w:rPr>
          <w:rFonts w:hint="eastAsia"/>
        </w:rPr>
        <w:t>。</w:t>
      </w:r>
    </w:p>
    <w:p w14:paraId="5BB7F392" w14:textId="633CF852" w:rsidR="00F84F86" w:rsidRDefault="00027B65">
      <w:pPr>
        <w:pStyle w:val="a2"/>
        <w:numPr>
          <w:ilvl w:val="0"/>
          <w:numId w:val="19"/>
        </w:numPr>
        <w:ind w:firstLineChars="0"/>
      </w:pPr>
      <w:r>
        <w:rPr>
          <w:rFonts w:hint="eastAsia"/>
        </w:rPr>
        <w:t>工业互联网平台基础应用服务配置：配置的阈值告警规则和监控、</w:t>
      </w:r>
      <w:bookmarkStart w:id="3" w:name="_Toc3835"/>
      <w:r>
        <w:rPr>
          <w:rFonts w:hint="eastAsia"/>
        </w:rPr>
        <w:t>工艺流程</w:t>
      </w:r>
      <w:r>
        <w:rPr>
          <w:rFonts w:hint="eastAsia"/>
        </w:rPr>
        <w:t>2D</w:t>
      </w:r>
      <w:r>
        <w:rPr>
          <w:rFonts w:hint="eastAsia"/>
        </w:rPr>
        <w:t>组态</w:t>
      </w:r>
      <w:bookmarkEnd w:id="3"/>
      <w:r>
        <w:rPr>
          <w:rFonts w:hint="eastAsia"/>
        </w:rPr>
        <w:t>。</w:t>
      </w:r>
    </w:p>
    <w:p w14:paraId="3B080780" w14:textId="008C2CBE" w:rsidR="00F84F86" w:rsidRDefault="00027B65">
      <w:pPr>
        <w:pStyle w:val="a2"/>
        <w:numPr>
          <w:ilvl w:val="0"/>
          <w:numId w:val="19"/>
        </w:numPr>
        <w:ind w:firstLineChars="0"/>
      </w:pPr>
      <w:r>
        <w:rPr>
          <w:rFonts w:hint="eastAsia"/>
        </w:rPr>
        <w:t>展示配置好的基础应用服务：实时数据检测和历史数据查看。</w:t>
      </w:r>
    </w:p>
    <w:sectPr w:rsidR="00F84F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68EB9" w14:textId="77777777" w:rsidR="00D520B0" w:rsidRDefault="00D520B0" w:rsidP="00D520B0">
      <w:r>
        <w:separator/>
      </w:r>
    </w:p>
  </w:endnote>
  <w:endnote w:type="continuationSeparator" w:id="0">
    <w:p w14:paraId="7E2EDBE4" w14:textId="77777777" w:rsidR="00D520B0" w:rsidRDefault="00D520B0" w:rsidP="00D5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6AA44" w14:textId="77777777" w:rsidR="00D520B0" w:rsidRDefault="00D520B0" w:rsidP="00D520B0">
      <w:r>
        <w:separator/>
      </w:r>
    </w:p>
  </w:footnote>
  <w:footnote w:type="continuationSeparator" w:id="0">
    <w:p w14:paraId="136F75E5" w14:textId="77777777" w:rsidR="00D520B0" w:rsidRDefault="00D520B0" w:rsidP="00D52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6CB3B1"/>
    <w:multiLevelType w:val="multilevel"/>
    <w:tmpl w:val="8E6CB3B1"/>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 w15:restartNumberingAfterBreak="0">
    <w:nsid w:val="DD1308CD"/>
    <w:multiLevelType w:val="multilevel"/>
    <w:tmpl w:val="DD1308CD"/>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 w15:restartNumberingAfterBreak="0">
    <w:nsid w:val="0FAD0F24"/>
    <w:multiLevelType w:val="multilevel"/>
    <w:tmpl w:val="0FAD0F24"/>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 w15:restartNumberingAfterBreak="0">
    <w:nsid w:val="170956D8"/>
    <w:multiLevelType w:val="multilevel"/>
    <w:tmpl w:val="170956D8"/>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C51095C"/>
    <w:multiLevelType w:val="multilevel"/>
    <w:tmpl w:val="1C51095C"/>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5" w15:restartNumberingAfterBreak="0">
    <w:nsid w:val="1D027F4A"/>
    <w:multiLevelType w:val="multilevel"/>
    <w:tmpl w:val="1D027F4A"/>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6" w15:restartNumberingAfterBreak="0">
    <w:nsid w:val="273B2E97"/>
    <w:multiLevelType w:val="multilevel"/>
    <w:tmpl w:val="273B2E97"/>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7" w15:restartNumberingAfterBreak="0">
    <w:nsid w:val="280741FD"/>
    <w:multiLevelType w:val="multilevel"/>
    <w:tmpl w:val="280741FD"/>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8" w15:restartNumberingAfterBreak="0">
    <w:nsid w:val="2DE90618"/>
    <w:multiLevelType w:val="multilevel"/>
    <w:tmpl w:val="2DE90618"/>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9" w15:restartNumberingAfterBreak="0">
    <w:nsid w:val="36A7F64D"/>
    <w:multiLevelType w:val="multilevel"/>
    <w:tmpl w:val="36A7F64D"/>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0" w15:restartNumberingAfterBreak="0">
    <w:nsid w:val="377A7DE3"/>
    <w:multiLevelType w:val="multilevel"/>
    <w:tmpl w:val="377A7DE3"/>
    <w:lvl w:ilvl="0">
      <w:start w:val="1"/>
      <w:numFmt w:val="decimal"/>
      <w:pStyle w:val="a"/>
      <w:lvlText w:val="%1"/>
      <w:lvlJc w:val="left"/>
      <w:pPr>
        <w:ind w:left="0" w:firstLine="0"/>
      </w:pPr>
      <w:rPr>
        <w:rFonts w:hint="eastAsia"/>
        <w:sz w:val="32"/>
      </w:rPr>
    </w:lvl>
    <w:lvl w:ilvl="1">
      <w:start w:val="1"/>
      <w:numFmt w:val="decimal"/>
      <w:lvlText w:val="%1.%2"/>
      <w:lvlJc w:val="left"/>
      <w:pPr>
        <w:ind w:left="0" w:firstLine="0"/>
      </w:pPr>
      <w:rPr>
        <w:rFonts w:hint="eastAsia"/>
        <w:sz w:val="30"/>
      </w:rPr>
    </w:lvl>
    <w:lvl w:ilvl="2">
      <w:start w:val="1"/>
      <w:numFmt w:val="decimal"/>
      <w:lvlText w:val="%1.%2.%3"/>
      <w:lvlJc w:val="left"/>
      <w:pPr>
        <w:ind w:left="0" w:firstLine="0"/>
      </w:pPr>
      <w:rPr>
        <w:rFonts w:hint="eastAsia"/>
        <w:sz w:val="28"/>
      </w:rPr>
    </w:lvl>
    <w:lvl w:ilvl="3">
      <w:start w:val="1"/>
      <w:numFmt w:val="decimal"/>
      <w:lvlText w:val="%1.%2.%3.%4"/>
      <w:lvlJc w:val="left"/>
      <w:pPr>
        <w:ind w:left="0" w:firstLine="0"/>
      </w:pPr>
      <w:rPr>
        <w:rFonts w:hint="eastAsia"/>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3CA00B6D"/>
    <w:multiLevelType w:val="multilevel"/>
    <w:tmpl w:val="3CA00B6D"/>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2" w15:restartNumberingAfterBreak="0">
    <w:nsid w:val="43F844AF"/>
    <w:multiLevelType w:val="multilevel"/>
    <w:tmpl w:val="43F844AF"/>
    <w:lvl w:ilvl="0">
      <w:start w:val="1"/>
      <w:numFmt w:val="bullet"/>
      <w:pStyle w:val="a0"/>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4CC901EE"/>
    <w:multiLevelType w:val="multilevel"/>
    <w:tmpl w:val="4CC901EE"/>
    <w:lvl w:ilvl="0">
      <w:start w:val="1"/>
      <w:numFmt w:val="chineseCountingThousand"/>
      <w:pStyle w:val="1"/>
      <w:lvlText w:val="%1、"/>
      <w:lvlJc w:val="left"/>
      <w:pPr>
        <w:ind w:left="0" w:firstLine="0"/>
      </w:pPr>
      <w:rPr>
        <w:rFonts w:hint="eastAsia"/>
      </w:rPr>
    </w:lvl>
    <w:lvl w:ilvl="1">
      <w:start w:val="1"/>
      <w:numFmt w:val="decimal"/>
      <w:pStyle w:val="2"/>
      <w:isLgl/>
      <w:lvlText w:val="%1.%2"/>
      <w:lvlJc w:val="left"/>
      <w:pPr>
        <w:ind w:left="0" w:firstLine="0"/>
      </w:pPr>
      <w:rPr>
        <w:rFonts w:hint="eastAsia"/>
      </w:rPr>
    </w:lvl>
    <w:lvl w:ilvl="2">
      <w:start w:val="1"/>
      <w:numFmt w:val="decimal"/>
      <w:pStyle w:val="3"/>
      <w:isLgl/>
      <w:lvlText w:val="%1.%2.%3"/>
      <w:lvlJc w:val="left"/>
      <w:pPr>
        <w:ind w:left="0" w:firstLine="0"/>
      </w:pPr>
      <w:rPr>
        <w:rFonts w:hint="eastAsia"/>
      </w:rPr>
    </w:lvl>
    <w:lvl w:ilvl="3">
      <w:start w:val="1"/>
      <w:numFmt w:val="decimal"/>
      <w:pStyle w:val="4"/>
      <w:isLgl/>
      <w:lvlText w:val="%1.%2.%3.%4"/>
      <w:lvlJc w:val="left"/>
      <w:pPr>
        <w:ind w:left="0" w:firstLine="0"/>
      </w:pPr>
      <w:rPr>
        <w:rFonts w:hint="eastAsia"/>
      </w:rPr>
    </w:lvl>
    <w:lvl w:ilvl="4">
      <w:start w:val="1"/>
      <w:numFmt w:val="decimal"/>
      <w:pStyle w:val="5"/>
      <w:isLgl/>
      <w:lvlText w:val="%1.%2.%3.%4.%5"/>
      <w:lvlJc w:val="left"/>
      <w:pPr>
        <w:ind w:left="0" w:firstLine="0"/>
      </w:pPr>
      <w:rPr>
        <w:rFonts w:hint="eastAsia"/>
      </w:rPr>
    </w:lvl>
    <w:lvl w:ilvl="5">
      <w:start w:val="1"/>
      <w:numFmt w:val="decimal"/>
      <w:pStyle w:val="6"/>
      <w:isLgl/>
      <w:lvlText w:val="%1.%2.%3.%4.%5.%6"/>
      <w:lvlJc w:val="left"/>
      <w:pPr>
        <w:ind w:left="0" w:firstLine="0"/>
      </w:pPr>
      <w:rPr>
        <w:rFonts w:hint="eastAsia"/>
      </w:rPr>
    </w:lvl>
    <w:lvl w:ilvl="6">
      <w:start w:val="1"/>
      <w:numFmt w:val="decimal"/>
      <w:pStyle w:val="7"/>
      <w:isLgl/>
      <w:lvlText w:val="%1.%2.%3.%4.%5.%6.%7"/>
      <w:lvlJc w:val="left"/>
      <w:pPr>
        <w:ind w:left="0" w:firstLine="0"/>
      </w:pPr>
      <w:rPr>
        <w:rFonts w:hint="eastAsia"/>
      </w:rPr>
    </w:lvl>
    <w:lvl w:ilvl="7">
      <w:start w:val="1"/>
      <w:numFmt w:val="bullet"/>
      <w:lvlText w:val=""/>
      <w:lvlJc w:val="left"/>
      <w:pPr>
        <w:ind w:left="0" w:firstLine="0"/>
      </w:pPr>
      <w:rPr>
        <w:rFonts w:ascii="Wingdings" w:hAnsi="Wingdings" w:hint="default"/>
      </w:rPr>
    </w:lvl>
    <w:lvl w:ilvl="8">
      <w:start w:val="1"/>
      <w:numFmt w:val="bullet"/>
      <w:lvlText w:val=""/>
      <w:lvlJc w:val="left"/>
      <w:pPr>
        <w:ind w:left="0" w:firstLine="0"/>
      </w:pPr>
      <w:rPr>
        <w:rFonts w:ascii="Wingdings" w:hAnsi="Wingdings" w:hint="default"/>
      </w:rPr>
    </w:lvl>
  </w:abstractNum>
  <w:abstractNum w:abstractNumId="14" w15:restartNumberingAfterBreak="0">
    <w:nsid w:val="4E889A7F"/>
    <w:multiLevelType w:val="singleLevel"/>
    <w:tmpl w:val="4E889A7F"/>
    <w:lvl w:ilvl="0">
      <w:start w:val="1"/>
      <w:numFmt w:val="decimal"/>
      <w:suff w:val="nothing"/>
      <w:lvlText w:val="%1．"/>
      <w:lvlJc w:val="left"/>
      <w:pPr>
        <w:ind w:left="0" w:firstLine="400"/>
      </w:pPr>
      <w:rPr>
        <w:rFonts w:hint="default"/>
      </w:rPr>
    </w:lvl>
  </w:abstractNum>
  <w:abstractNum w:abstractNumId="15" w15:restartNumberingAfterBreak="0">
    <w:nsid w:val="577318C2"/>
    <w:multiLevelType w:val="multilevel"/>
    <w:tmpl w:val="577318C2"/>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6" w15:restartNumberingAfterBreak="0">
    <w:nsid w:val="6719650A"/>
    <w:multiLevelType w:val="multilevel"/>
    <w:tmpl w:val="6719650A"/>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671F4C5D"/>
    <w:multiLevelType w:val="multilevel"/>
    <w:tmpl w:val="671F4C5D"/>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8" w15:restartNumberingAfterBreak="0">
    <w:nsid w:val="6B1852F7"/>
    <w:multiLevelType w:val="multilevel"/>
    <w:tmpl w:val="6B1852F7"/>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num w:numId="1" w16cid:durableId="896551265">
    <w:abstractNumId w:val="13"/>
  </w:num>
  <w:num w:numId="2" w16cid:durableId="913707622">
    <w:abstractNumId w:val="12"/>
  </w:num>
  <w:num w:numId="3" w16cid:durableId="2080639624">
    <w:abstractNumId w:val="10"/>
  </w:num>
  <w:num w:numId="4" w16cid:durableId="1869373972">
    <w:abstractNumId w:val="3"/>
  </w:num>
  <w:num w:numId="5" w16cid:durableId="136412417">
    <w:abstractNumId w:val="16"/>
  </w:num>
  <w:num w:numId="6" w16cid:durableId="787355800">
    <w:abstractNumId w:val="5"/>
  </w:num>
  <w:num w:numId="7" w16cid:durableId="111022457">
    <w:abstractNumId w:val="14"/>
  </w:num>
  <w:num w:numId="8" w16cid:durableId="87973246">
    <w:abstractNumId w:val="2"/>
  </w:num>
  <w:num w:numId="9" w16cid:durableId="1402018992">
    <w:abstractNumId w:val="11"/>
  </w:num>
  <w:num w:numId="10" w16cid:durableId="438566915">
    <w:abstractNumId w:val="1"/>
  </w:num>
  <w:num w:numId="11" w16cid:durableId="121045067">
    <w:abstractNumId w:val="0"/>
  </w:num>
  <w:num w:numId="12" w16cid:durableId="1316226658">
    <w:abstractNumId w:val="4"/>
  </w:num>
  <w:num w:numId="13" w16cid:durableId="569120831">
    <w:abstractNumId w:val="9"/>
  </w:num>
  <w:num w:numId="14" w16cid:durableId="2098473746">
    <w:abstractNumId w:val="18"/>
  </w:num>
  <w:num w:numId="15" w16cid:durableId="2014797247">
    <w:abstractNumId w:val="7"/>
  </w:num>
  <w:num w:numId="16" w16cid:durableId="1473525365">
    <w:abstractNumId w:val="15"/>
  </w:num>
  <w:num w:numId="17" w16cid:durableId="884482595">
    <w:abstractNumId w:val="17"/>
  </w:num>
  <w:num w:numId="18" w16cid:durableId="1816333513">
    <w:abstractNumId w:val="6"/>
  </w:num>
  <w:num w:numId="19" w16cid:durableId="14673164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JiYjcwYzgxOTM5ZGM4N2QyZTE3ZDI0OTMzNGM2M2MifQ=="/>
  </w:docVars>
  <w:rsids>
    <w:rsidRoot w:val="00CE1DAE"/>
    <w:rsid w:val="00027B65"/>
    <w:rsid w:val="00096C09"/>
    <w:rsid w:val="000D2934"/>
    <w:rsid w:val="0010220A"/>
    <w:rsid w:val="001468D7"/>
    <w:rsid w:val="003966CA"/>
    <w:rsid w:val="00634CDA"/>
    <w:rsid w:val="009527C6"/>
    <w:rsid w:val="00B066F4"/>
    <w:rsid w:val="00C553BB"/>
    <w:rsid w:val="00CE1DAE"/>
    <w:rsid w:val="00D520B0"/>
    <w:rsid w:val="00F84F86"/>
    <w:rsid w:val="00FB07D6"/>
    <w:rsid w:val="03375E56"/>
    <w:rsid w:val="0D3D640B"/>
    <w:rsid w:val="14DB7F7A"/>
    <w:rsid w:val="1C24274C"/>
    <w:rsid w:val="3C771FCD"/>
    <w:rsid w:val="4A245A89"/>
    <w:rsid w:val="57254365"/>
    <w:rsid w:val="580D296B"/>
    <w:rsid w:val="669B4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012956"/>
  <w15:docId w15:val="{FE8347AA-ED59-43AB-87CA-CD006378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2"/>
    </w:rPr>
  </w:style>
  <w:style w:type="paragraph" w:styleId="1">
    <w:name w:val="heading 1"/>
    <w:next w:val="a2"/>
    <w:link w:val="10"/>
    <w:uiPriority w:val="9"/>
    <w:qFormat/>
    <w:pPr>
      <w:numPr>
        <w:numId w:val="1"/>
      </w:numPr>
      <w:pBdr>
        <w:bottom w:val="dashSmallGap" w:sz="4" w:space="1" w:color="auto"/>
      </w:pBdr>
      <w:spacing w:before="340" w:after="330" w:line="360" w:lineRule="auto"/>
      <w:jc w:val="both"/>
      <w:outlineLvl w:val="0"/>
    </w:pPr>
    <w:rPr>
      <w:rFonts w:eastAsia="微软雅黑"/>
      <w:b/>
      <w:bCs/>
      <w:color w:val="000000" w:themeColor="text1"/>
      <w:kern w:val="44"/>
      <w:sz w:val="36"/>
      <w:szCs w:val="44"/>
    </w:rPr>
  </w:style>
  <w:style w:type="paragraph" w:styleId="2">
    <w:name w:val="heading 2"/>
    <w:next w:val="a2"/>
    <w:link w:val="20"/>
    <w:uiPriority w:val="9"/>
    <w:unhideWhenUsed/>
    <w:qFormat/>
    <w:pPr>
      <w:numPr>
        <w:ilvl w:val="1"/>
        <w:numId w:val="1"/>
      </w:numPr>
      <w:spacing w:before="260" w:after="260" w:line="360" w:lineRule="auto"/>
      <w:jc w:val="both"/>
      <w:outlineLvl w:val="1"/>
    </w:pPr>
    <w:rPr>
      <w:rFonts w:ascii="Times New Roman" w:eastAsia="宋体" w:hAnsi="Times New Roman" w:cstheme="majorBidi"/>
      <w:b/>
      <w:bCs/>
      <w:kern w:val="2"/>
      <w:sz w:val="36"/>
      <w:szCs w:val="32"/>
    </w:rPr>
  </w:style>
  <w:style w:type="paragraph" w:styleId="3">
    <w:name w:val="heading 3"/>
    <w:next w:val="a2"/>
    <w:link w:val="30"/>
    <w:uiPriority w:val="9"/>
    <w:unhideWhenUsed/>
    <w:qFormat/>
    <w:pPr>
      <w:numPr>
        <w:ilvl w:val="2"/>
        <w:numId w:val="1"/>
      </w:numPr>
      <w:spacing w:before="260" w:after="260" w:line="360" w:lineRule="auto"/>
      <w:jc w:val="both"/>
      <w:outlineLvl w:val="2"/>
    </w:pPr>
    <w:rPr>
      <w:rFonts w:ascii="Times New Roman" w:eastAsia="宋体" w:hAnsi="Times New Roman"/>
      <w:b/>
      <w:bCs/>
      <w:kern w:val="2"/>
      <w:sz w:val="30"/>
      <w:szCs w:val="32"/>
    </w:rPr>
  </w:style>
  <w:style w:type="paragraph" w:styleId="4">
    <w:name w:val="heading 4"/>
    <w:next w:val="a2"/>
    <w:link w:val="40"/>
    <w:uiPriority w:val="9"/>
    <w:unhideWhenUsed/>
    <w:qFormat/>
    <w:pPr>
      <w:numPr>
        <w:ilvl w:val="3"/>
        <w:numId w:val="1"/>
      </w:numPr>
      <w:spacing w:before="280" w:after="290" w:line="360" w:lineRule="auto"/>
      <w:jc w:val="both"/>
      <w:outlineLvl w:val="3"/>
    </w:pPr>
    <w:rPr>
      <w:rFonts w:ascii="Times New Roman" w:eastAsia="宋体" w:hAnsi="Times New Roman" w:cstheme="majorBidi"/>
      <w:b/>
      <w:bCs/>
      <w:kern w:val="2"/>
      <w:sz w:val="30"/>
      <w:szCs w:val="28"/>
    </w:rPr>
  </w:style>
  <w:style w:type="paragraph" w:styleId="5">
    <w:name w:val="heading 5"/>
    <w:next w:val="a2"/>
    <w:link w:val="50"/>
    <w:uiPriority w:val="9"/>
    <w:unhideWhenUsed/>
    <w:qFormat/>
    <w:pPr>
      <w:numPr>
        <w:ilvl w:val="4"/>
        <w:numId w:val="1"/>
      </w:numPr>
      <w:spacing w:before="280" w:after="290" w:line="360" w:lineRule="auto"/>
      <w:jc w:val="both"/>
      <w:outlineLvl w:val="4"/>
    </w:pPr>
    <w:rPr>
      <w:rFonts w:ascii="Times New Roman" w:eastAsia="宋体" w:hAnsi="Times New Roman"/>
      <w:b/>
      <w:bCs/>
      <w:kern w:val="2"/>
      <w:sz w:val="30"/>
      <w:szCs w:val="28"/>
    </w:rPr>
  </w:style>
  <w:style w:type="paragraph" w:styleId="6">
    <w:name w:val="heading 6"/>
    <w:next w:val="a2"/>
    <w:link w:val="60"/>
    <w:uiPriority w:val="9"/>
    <w:unhideWhenUsed/>
    <w:qFormat/>
    <w:pPr>
      <w:numPr>
        <w:ilvl w:val="5"/>
        <w:numId w:val="1"/>
      </w:numPr>
      <w:spacing w:before="240" w:after="64" w:line="360" w:lineRule="auto"/>
      <w:jc w:val="both"/>
      <w:outlineLvl w:val="5"/>
    </w:pPr>
    <w:rPr>
      <w:rFonts w:ascii="Times New Roman" w:eastAsia="宋体" w:hAnsi="Times New Roman" w:cstheme="majorBidi"/>
      <w:b/>
      <w:bCs/>
      <w:kern w:val="2"/>
      <w:sz w:val="30"/>
      <w:szCs w:val="24"/>
    </w:rPr>
  </w:style>
  <w:style w:type="paragraph" w:styleId="7">
    <w:name w:val="heading 7"/>
    <w:next w:val="a1"/>
    <w:link w:val="70"/>
    <w:uiPriority w:val="9"/>
    <w:unhideWhenUsed/>
    <w:qFormat/>
    <w:pPr>
      <w:numPr>
        <w:ilvl w:val="6"/>
        <w:numId w:val="1"/>
      </w:numPr>
      <w:spacing w:before="240" w:after="64" w:line="360" w:lineRule="auto"/>
      <w:jc w:val="both"/>
      <w:outlineLvl w:val="6"/>
    </w:pPr>
    <w:rPr>
      <w:rFonts w:ascii="Times New Roman" w:eastAsia="宋体" w:hAnsi="Times New Roman"/>
      <w:b/>
      <w:bCs/>
      <w:kern w:val="2"/>
      <w:sz w:val="30"/>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pPr>
      <w:spacing w:before="240" w:after="120" w:line="360" w:lineRule="auto"/>
      <w:ind w:firstLineChars="200" w:firstLine="200"/>
    </w:pPr>
    <w:rPr>
      <w:rFonts w:ascii="Times New Roman" w:eastAsia="宋体" w:hAnsi="Times New Roman"/>
      <w:sz w:val="24"/>
    </w:rPr>
  </w:style>
  <w:style w:type="paragraph" w:styleId="a7">
    <w:name w:val="footer"/>
    <w:basedOn w:val="a1"/>
    <w:link w:val="a8"/>
    <w:uiPriority w:val="99"/>
    <w:unhideWhenUsed/>
    <w:qFormat/>
    <w:pPr>
      <w:tabs>
        <w:tab w:val="center" w:pos="4153"/>
        <w:tab w:val="right" w:pos="8306"/>
      </w:tabs>
      <w:snapToGrid w:val="0"/>
      <w:jc w:val="left"/>
    </w:pPr>
    <w:rPr>
      <w:sz w:val="18"/>
      <w:szCs w:val="18"/>
    </w:rPr>
  </w:style>
  <w:style w:type="paragraph" w:styleId="a9">
    <w:name w:val="header"/>
    <w:basedOn w:val="a1"/>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0">
    <w:name w:val="Subtitle"/>
    <w:basedOn w:val="a1"/>
    <w:next w:val="a1"/>
    <w:link w:val="ab"/>
    <w:uiPriority w:val="11"/>
    <w:qFormat/>
    <w:pPr>
      <w:numPr>
        <w:numId w:val="2"/>
      </w:numPr>
      <w:spacing w:before="240" w:after="60" w:line="312" w:lineRule="auto"/>
      <w:ind w:firstLineChars="200" w:firstLine="200"/>
      <w:jc w:val="center"/>
      <w:outlineLvl w:val="1"/>
    </w:pPr>
    <w:rPr>
      <w:rFonts w:asciiTheme="majorHAnsi" w:eastAsia="宋体" w:hAnsiTheme="majorHAnsi" w:cstheme="majorBidi"/>
      <w:bCs/>
      <w:kern w:val="28"/>
      <w:sz w:val="24"/>
      <w:szCs w:val="32"/>
    </w:rPr>
  </w:style>
  <w:style w:type="table" w:styleId="ac">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3"/>
    <w:link w:val="a9"/>
    <w:uiPriority w:val="99"/>
    <w:qFormat/>
    <w:rPr>
      <w:sz w:val="18"/>
      <w:szCs w:val="18"/>
    </w:rPr>
  </w:style>
  <w:style w:type="character" w:customStyle="1" w:styleId="a8">
    <w:name w:val="页脚 字符"/>
    <w:basedOn w:val="a3"/>
    <w:link w:val="a7"/>
    <w:uiPriority w:val="99"/>
    <w:qFormat/>
    <w:rPr>
      <w:sz w:val="18"/>
      <w:szCs w:val="18"/>
    </w:rPr>
  </w:style>
  <w:style w:type="character" w:customStyle="1" w:styleId="10">
    <w:name w:val="标题 1 字符"/>
    <w:basedOn w:val="a3"/>
    <w:link w:val="1"/>
    <w:uiPriority w:val="9"/>
    <w:qFormat/>
    <w:rPr>
      <w:rFonts w:eastAsia="微软雅黑"/>
      <w:b/>
      <w:bCs/>
      <w:color w:val="000000" w:themeColor="text1"/>
      <w:kern w:val="44"/>
      <w:sz w:val="36"/>
      <w:szCs w:val="44"/>
    </w:rPr>
  </w:style>
  <w:style w:type="character" w:customStyle="1" w:styleId="20">
    <w:name w:val="标题 2 字符"/>
    <w:basedOn w:val="a3"/>
    <w:link w:val="2"/>
    <w:uiPriority w:val="9"/>
    <w:qFormat/>
    <w:rPr>
      <w:rFonts w:ascii="Times New Roman" w:eastAsia="宋体" w:hAnsi="Times New Roman" w:cstheme="majorBidi"/>
      <w:b/>
      <w:bCs/>
      <w:sz w:val="36"/>
      <w:szCs w:val="32"/>
    </w:rPr>
  </w:style>
  <w:style w:type="character" w:customStyle="1" w:styleId="30">
    <w:name w:val="标题 3 字符"/>
    <w:basedOn w:val="a3"/>
    <w:link w:val="3"/>
    <w:uiPriority w:val="9"/>
    <w:qFormat/>
    <w:rPr>
      <w:rFonts w:ascii="Times New Roman" w:eastAsia="宋体" w:hAnsi="Times New Roman"/>
      <w:b/>
      <w:bCs/>
      <w:sz w:val="30"/>
      <w:szCs w:val="32"/>
    </w:rPr>
  </w:style>
  <w:style w:type="character" w:customStyle="1" w:styleId="40">
    <w:name w:val="标题 4 字符"/>
    <w:basedOn w:val="a3"/>
    <w:link w:val="4"/>
    <w:uiPriority w:val="9"/>
    <w:qFormat/>
    <w:rPr>
      <w:rFonts w:ascii="Times New Roman" w:eastAsia="宋体" w:hAnsi="Times New Roman" w:cstheme="majorBidi"/>
      <w:b/>
      <w:bCs/>
      <w:sz w:val="30"/>
      <w:szCs w:val="28"/>
    </w:rPr>
  </w:style>
  <w:style w:type="character" w:customStyle="1" w:styleId="50">
    <w:name w:val="标题 5 字符"/>
    <w:basedOn w:val="a3"/>
    <w:link w:val="5"/>
    <w:uiPriority w:val="9"/>
    <w:qFormat/>
    <w:rPr>
      <w:rFonts w:ascii="Times New Roman" w:eastAsia="宋体" w:hAnsi="Times New Roman"/>
      <w:b/>
      <w:bCs/>
      <w:sz w:val="30"/>
      <w:szCs w:val="28"/>
    </w:rPr>
  </w:style>
  <w:style w:type="character" w:customStyle="1" w:styleId="60">
    <w:name w:val="标题 6 字符"/>
    <w:basedOn w:val="a3"/>
    <w:link w:val="6"/>
    <w:uiPriority w:val="9"/>
    <w:qFormat/>
    <w:rPr>
      <w:rFonts w:ascii="Times New Roman" w:eastAsia="宋体" w:hAnsi="Times New Roman" w:cstheme="majorBidi"/>
      <w:b/>
      <w:bCs/>
      <w:sz w:val="30"/>
      <w:szCs w:val="24"/>
    </w:rPr>
  </w:style>
  <w:style w:type="character" w:customStyle="1" w:styleId="70">
    <w:name w:val="标题 7 字符"/>
    <w:basedOn w:val="a3"/>
    <w:link w:val="7"/>
    <w:uiPriority w:val="9"/>
    <w:rPr>
      <w:rFonts w:ascii="Times New Roman" w:eastAsia="宋体" w:hAnsi="Times New Roman"/>
      <w:b/>
      <w:bCs/>
      <w:sz w:val="30"/>
      <w:szCs w:val="24"/>
    </w:rPr>
  </w:style>
  <w:style w:type="character" w:customStyle="1" w:styleId="a6">
    <w:name w:val="正文文本 字符"/>
    <w:basedOn w:val="a3"/>
    <w:link w:val="a2"/>
    <w:uiPriority w:val="99"/>
    <w:qFormat/>
    <w:rPr>
      <w:rFonts w:ascii="Times New Roman" w:eastAsia="宋体" w:hAnsi="Times New Roman"/>
      <w:sz w:val="24"/>
    </w:rPr>
  </w:style>
  <w:style w:type="character" w:customStyle="1" w:styleId="ab">
    <w:name w:val="副标题 字符"/>
    <w:basedOn w:val="a3"/>
    <w:link w:val="a0"/>
    <w:uiPriority w:val="11"/>
    <w:qFormat/>
    <w:rPr>
      <w:rFonts w:asciiTheme="majorHAnsi" w:eastAsia="宋体" w:hAnsiTheme="majorHAnsi" w:cstheme="majorBidi"/>
      <w:bCs/>
      <w:kern w:val="28"/>
      <w:sz w:val="24"/>
      <w:szCs w:val="32"/>
    </w:rPr>
  </w:style>
  <w:style w:type="paragraph" w:styleId="a">
    <w:name w:val="List Paragraph"/>
    <w:basedOn w:val="a1"/>
    <w:next w:val="a2"/>
    <w:uiPriority w:val="34"/>
    <w:qFormat/>
    <w:pPr>
      <w:numPr>
        <w:numId w:val="3"/>
      </w:numPr>
      <w:spacing w:before="240" w:after="64" w:line="360" w:lineRule="auto"/>
    </w:pPr>
    <w:rPr>
      <w:rFonts w:ascii="Times New Roman" w:eastAsia="宋体"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476</Words>
  <Characters>2716</Characters>
  <Application>Microsoft Office Word</Application>
  <DocSecurity>0</DocSecurity>
  <Lines>22</Lines>
  <Paragraphs>6</Paragraphs>
  <ScaleCrop>false</ScaleCrop>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河清 黄</dc:creator>
  <cp:lastModifiedBy>马 平安</cp:lastModifiedBy>
  <cp:revision>6</cp:revision>
  <cp:lastPrinted>2023-04-15T08:44:00Z</cp:lastPrinted>
  <dcterms:created xsi:type="dcterms:W3CDTF">2023-04-14T06:39:00Z</dcterms:created>
  <dcterms:modified xsi:type="dcterms:W3CDTF">2023-04-15T14:45:00Z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2342C23D8419484BAAC85E3570DCF87A_13</vt:lpwstr>
  </property>
</Properties>
</file>